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339F" w14:textId="18776652" w:rsidR="004F1CB1" w:rsidRDefault="001869EF" w:rsidP="00105EFC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Este documento fue realizado el </w:t>
      </w:r>
      <w:r w:rsidR="00D05874">
        <w:rPr>
          <w:rFonts w:ascii="Arial" w:hAnsi="Arial" w:cs="Arial"/>
          <w:sz w:val="22"/>
          <w:szCs w:val="22"/>
        </w:rPr>
        <w:t>26-Mayo-2026</w:t>
      </w:r>
      <w:r w:rsidR="00105EFC">
        <w:rPr>
          <w:rFonts w:ascii="Arial" w:hAnsi="Arial" w:cs="Arial"/>
          <w:sz w:val="22"/>
          <w:szCs w:val="22"/>
        </w:rPr>
        <w:t xml:space="preserve"> por José Angel Pérez Alvarez y Estrella Sayas Barberá</w:t>
      </w:r>
    </w:p>
    <w:p w14:paraId="361352DC" w14:textId="19F4CA6D" w:rsidR="00105EFC" w:rsidRDefault="00105EFC" w:rsidP="00105EFC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Ultima fecha de actualización: </w:t>
      </w:r>
      <w:r w:rsidR="00EB4288">
        <w:rPr>
          <w:rFonts w:ascii="Arial" w:hAnsi="Arial" w:cs="Arial"/>
          <w:sz w:val="22"/>
          <w:szCs w:val="22"/>
        </w:rPr>
        <w:t>26-Mayo-2026</w:t>
      </w:r>
    </w:p>
    <w:p w14:paraId="46848129" w14:textId="77777777" w:rsidR="00895071" w:rsidRDefault="00895071" w:rsidP="00105EFC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21D97C3D" w14:textId="24809337" w:rsidR="00895071" w:rsidRPr="004A7B40" w:rsidRDefault="00895071" w:rsidP="00105EFC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82D81">
        <w:rPr>
          <w:rFonts w:ascii="Arial" w:hAnsi="Arial" w:cs="Arial"/>
          <w:b/>
          <w:bCs/>
          <w:sz w:val="22"/>
          <w:szCs w:val="22"/>
        </w:rPr>
        <w:t>I</w:t>
      </w:r>
      <w:r w:rsidR="00511E7F">
        <w:rPr>
          <w:rFonts w:ascii="Arial" w:hAnsi="Arial" w:cs="Arial"/>
          <w:b/>
          <w:bCs/>
          <w:sz w:val="22"/>
          <w:szCs w:val="22"/>
        </w:rPr>
        <w:t xml:space="preserve">. </w:t>
      </w:r>
      <w:r w:rsidRPr="00182D81">
        <w:rPr>
          <w:rFonts w:ascii="Arial" w:hAnsi="Arial" w:cs="Arial"/>
          <w:b/>
          <w:bCs/>
          <w:sz w:val="22"/>
          <w:szCs w:val="22"/>
        </w:rPr>
        <w:t xml:space="preserve"> INFORMACIÓN GENERAL</w:t>
      </w:r>
    </w:p>
    <w:p w14:paraId="598327EB" w14:textId="2FFC9839" w:rsidR="00895071" w:rsidRDefault="00895071" w:rsidP="00105EFC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182D81">
        <w:rPr>
          <w:rFonts w:ascii="Arial" w:hAnsi="Arial" w:cs="Arial"/>
          <w:b/>
          <w:bCs/>
          <w:sz w:val="22"/>
          <w:szCs w:val="22"/>
        </w:rPr>
        <w:t>Título</w:t>
      </w:r>
      <w:r>
        <w:rPr>
          <w:rFonts w:ascii="Arial" w:hAnsi="Arial" w:cs="Arial"/>
          <w:sz w:val="22"/>
          <w:szCs w:val="22"/>
        </w:rPr>
        <w:t xml:space="preserve">: </w:t>
      </w:r>
      <w:r w:rsidR="00D8315F" w:rsidRPr="00D8315F">
        <w:rPr>
          <w:rFonts w:ascii="Arial" w:hAnsi="Arial" w:cs="Arial"/>
          <w:sz w:val="22"/>
          <w:szCs w:val="22"/>
          <w:lang w:val="es-ES"/>
        </w:rPr>
        <w:t>Desarrollo e innovación de productos lácteos funcionales usando compuestos bioactivos procedentes de la valorización de coproductos agroalimentarios</w:t>
      </w:r>
    </w:p>
    <w:p w14:paraId="548EFE2F" w14:textId="1A7D99DF" w:rsidR="000C4743" w:rsidRPr="00896997" w:rsidRDefault="000C4743" w:rsidP="00105EFC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96997">
        <w:rPr>
          <w:rFonts w:ascii="Arial" w:hAnsi="Arial" w:cs="Arial"/>
          <w:b/>
          <w:bCs/>
          <w:sz w:val="22"/>
          <w:szCs w:val="22"/>
        </w:rPr>
        <w:t>Investigador Principal</w:t>
      </w:r>
      <w:r w:rsidR="00182D81" w:rsidRPr="00896997">
        <w:rPr>
          <w:rFonts w:ascii="Arial" w:hAnsi="Arial" w:cs="Arial"/>
          <w:b/>
          <w:bCs/>
          <w:sz w:val="22"/>
          <w:szCs w:val="22"/>
        </w:rPr>
        <w:t xml:space="preserve"> (IP)</w:t>
      </w:r>
    </w:p>
    <w:p w14:paraId="05811F10" w14:textId="3DD0CA2F" w:rsidR="00182D81" w:rsidRDefault="00182D81" w:rsidP="00182D81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Nombre: José </w:t>
      </w:r>
      <w:r w:rsidR="00896997">
        <w:rPr>
          <w:rFonts w:ascii="Arial" w:hAnsi="Arial" w:cs="Arial"/>
          <w:sz w:val="22"/>
          <w:szCs w:val="22"/>
        </w:rPr>
        <w:t>Ángel</w:t>
      </w:r>
      <w:r>
        <w:rPr>
          <w:rFonts w:ascii="Arial" w:hAnsi="Arial" w:cs="Arial"/>
          <w:sz w:val="22"/>
          <w:szCs w:val="22"/>
        </w:rPr>
        <w:t xml:space="preserve"> Pérez </w:t>
      </w:r>
      <w:r w:rsidR="00896997">
        <w:rPr>
          <w:rFonts w:ascii="Arial" w:hAnsi="Arial" w:cs="Arial"/>
          <w:sz w:val="22"/>
          <w:szCs w:val="22"/>
        </w:rPr>
        <w:t>Álvarez</w:t>
      </w:r>
    </w:p>
    <w:p w14:paraId="52940A7F" w14:textId="3287A8CE" w:rsidR="00182D81" w:rsidRDefault="00182D81" w:rsidP="00182D81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ORCID:</w:t>
      </w:r>
      <w:r w:rsidR="00AA063D">
        <w:rPr>
          <w:rFonts w:ascii="Arial" w:hAnsi="Arial" w:cs="Arial"/>
          <w:sz w:val="22"/>
          <w:szCs w:val="22"/>
        </w:rPr>
        <w:t xml:space="preserve"> </w:t>
      </w:r>
      <w:r w:rsidR="006267CE" w:rsidRPr="006267CE">
        <w:rPr>
          <w:rFonts w:ascii="Arial" w:hAnsi="Arial" w:cs="Arial"/>
          <w:sz w:val="22"/>
          <w:szCs w:val="22"/>
        </w:rPr>
        <w:t>0000-0002-1143-5646</w:t>
      </w:r>
    </w:p>
    <w:p w14:paraId="52AA3824" w14:textId="2E5DEE8C" w:rsidR="00182D81" w:rsidRDefault="00182D81" w:rsidP="00182D81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Institución: Instituto de Investigación e Innovación Agroalimentaria y Agroambiental de la Universidad Miguel Hernández (CIAGRO-UMH)</w:t>
      </w:r>
    </w:p>
    <w:p w14:paraId="3F5CE7ED" w14:textId="583E5726" w:rsidR="002B77EC" w:rsidRDefault="002B77EC" w:rsidP="00182D81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Dirección: Ctra. Beniel Km 3,3, Orihuela-03312, Alicante</w:t>
      </w:r>
    </w:p>
    <w:p w14:paraId="6D13FE76" w14:textId="546962C4" w:rsidR="00896997" w:rsidRDefault="00896997" w:rsidP="00182D81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FD7EB6">
        <w:rPr>
          <w:rFonts w:ascii="Arial" w:hAnsi="Arial" w:cs="Arial"/>
          <w:sz w:val="22"/>
          <w:szCs w:val="22"/>
          <w:lang w:val="en-US"/>
        </w:rPr>
        <w:t xml:space="preserve">Email: </w:t>
      </w:r>
      <w:hyperlink r:id="rId5" w:history="1">
        <w:r w:rsidR="00FD7EB6" w:rsidRPr="006C4CEA">
          <w:rPr>
            <w:rStyle w:val="Hipervnculo"/>
            <w:rFonts w:ascii="Arial" w:hAnsi="Arial" w:cs="Arial"/>
            <w:sz w:val="22"/>
            <w:szCs w:val="22"/>
            <w:lang w:val="en-US"/>
          </w:rPr>
          <w:t>ja.perez@umh.es</w:t>
        </w:r>
      </w:hyperlink>
    </w:p>
    <w:p w14:paraId="4B0AB134" w14:textId="6A337CDF" w:rsidR="00EB28A4" w:rsidRPr="00896997" w:rsidRDefault="00EB28A4" w:rsidP="00EB28A4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Co-</w:t>
      </w:r>
      <w:r w:rsidRPr="00896997">
        <w:rPr>
          <w:rFonts w:ascii="Arial" w:hAnsi="Arial" w:cs="Arial"/>
          <w:b/>
          <w:bCs/>
          <w:sz w:val="22"/>
          <w:szCs w:val="22"/>
        </w:rPr>
        <w:t>Investigador Principal (</w:t>
      </w:r>
      <w:r w:rsidR="00F75C89">
        <w:rPr>
          <w:rFonts w:ascii="Arial" w:hAnsi="Arial" w:cs="Arial"/>
          <w:b/>
          <w:bCs/>
          <w:sz w:val="22"/>
          <w:szCs w:val="22"/>
        </w:rPr>
        <w:t>Co-</w:t>
      </w:r>
      <w:r w:rsidRPr="00896997">
        <w:rPr>
          <w:rFonts w:ascii="Arial" w:hAnsi="Arial" w:cs="Arial"/>
          <w:b/>
          <w:bCs/>
          <w:sz w:val="22"/>
          <w:szCs w:val="22"/>
        </w:rPr>
        <w:t>IP)</w:t>
      </w:r>
    </w:p>
    <w:p w14:paraId="743CEF08" w14:textId="59287BD7" w:rsidR="00EB28A4" w:rsidRDefault="00EB28A4" w:rsidP="00EB28A4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Nombre: Estrella Sayas Barberá</w:t>
      </w:r>
    </w:p>
    <w:p w14:paraId="60AAE942" w14:textId="049CCAAE" w:rsidR="00EB28A4" w:rsidRDefault="00EB28A4" w:rsidP="00EB28A4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ORCID:</w:t>
      </w:r>
      <w:r w:rsidR="00F83816">
        <w:rPr>
          <w:rFonts w:ascii="Arial" w:hAnsi="Arial" w:cs="Arial"/>
          <w:sz w:val="22"/>
          <w:szCs w:val="22"/>
        </w:rPr>
        <w:t xml:space="preserve"> </w:t>
      </w:r>
      <w:r w:rsidR="00F83816" w:rsidRPr="00F83816">
        <w:rPr>
          <w:rFonts w:ascii="Arial" w:hAnsi="Arial" w:cs="Arial"/>
          <w:sz w:val="22"/>
          <w:szCs w:val="22"/>
        </w:rPr>
        <w:t>0000-0001-8362-2240</w:t>
      </w:r>
    </w:p>
    <w:p w14:paraId="17C383A3" w14:textId="77777777" w:rsidR="00EB28A4" w:rsidRDefault="00EB28A4" w:rsidP="00EB28A4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Institución: Instituto de Investigación e Innovación Agroalimentaria y Agroambiental de la Universidad Miguel Hernández (CIAGRO-UMH)</w:t>
      </w:r>
    </w:p>
    <w:p w14:paraId="429DC4F4" w14:textId="77777777" w:rsidR="00EB28A4" w:rsidRDefault="00EB28A4" w:rsidP="00EB28A4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Dirección: Ctra. Beniel Km 3,3, Orihuela-03312, Alicante</w:t>
      </w:r>
    </w:p>
    <w:p w14:paraId="39999C15" w14:textId="0A99E58D" w:rsidR="00EB28A4" w:rsidRDefault="00EB28A4" w:rsidP="00EB28A4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hyperlink r:id="rId6" w:history="1">
        <w:r w:rsidR="006D4F35" w:rsidRPr="006512A2">
          <w:rPr>
            <w:rStyle w:val="Hipervnculo"/>
            <w:rFonts w:ascii="Arial" w:hAnsi="Arial" w:cs="Arial"/>
            <w:sz w:val="22"/>
            <w:szCs w:val="22"/>
          </w:rPr>
          <w:t>estrella.sayas@umh.es</w:t>
        </w:r>
      </w:hyperlink>
    </w:p>
    <w:p w14:paraId="4304B3CE" w14:textId="49368275" w:rsidR="001729BD" w:rsidRPr="00896997" w:rsidRDefault="001729BD" w:rsidP="001729BD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Co-</w:t>
      </w:r>
      <w:r w:rsidRPr="00896997">
        <w:rPr>
          <w:rFonts w:ascii="Arial" w:hAnsi="Arial" w:cs="Arial"/>
          <w:b/>
          <w:bCs/>
          <w:sz w:val="22"/>
          <w:szCs w:val="22"/>
        </w:rPr>
        <w:t xml:space="preserve">Investigador </w:t>
      </w:r>
    </w:p>
    <w:p w14:paraId="2672B9AF" w14:textId="5FF15AD5" w:rsidR="001729BD" w:rsidRDefault="001729BD" w:rsidP="001729BD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Nombre: Juana Fernández López</w:t>
      </w:r>
    </w:p>
    <w:p w14:paraId="1A4A2BDE" w14:textId="5DBB454C" w:rsidR="001729BD" w:rsidRDefault="001729BD" w:rsidP="001729BD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ORCID:</w:t>
      </w:r>
      <w:r w:rsidR="004A7B40">
        <w:rPr>
          <w:rFonts w:ascii="Arial" w:hAnsi="Arial" w:cs="Arial"/>
          <w:sz w:val="22"/>
          <w:szCs w:val="22"/>
        </w:rPr>
        <w:t xml:space="preserve"> </w:t>
      </w:r>
      <w:r w:rsidR="00391153">
        <w:rPr>
          <w:rFonts w:ascii="Arial" w:hAnsi="Arial" w:cs="Arial"/>
          <w:sz w:val="22"/>
          <w:szCs w:val="22"/>
        </w:rPr>
        <w:t>0000-0002-4771-3437</w:t>
      </w:r>
    </w:p>
    <w:p w14:paraId="2A81AD74" w14:textId="77777777" w:rsidR="001729BD" w:rsidRDefault="001729BD" w:rsidP="001729BD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Institución: Instituto de Investigación e Innovación Agroalimentaria y Agroambiental de la Universidad Miguel Hernández (CIAGRO-UMH)</w:t>
      </w:r>
    </w:p>
    <w:p w14:paraId="4BE811C2" w14:textId="77777777" w:rsidR="001729BD" w:rsidRDefault="001729BD" w:rsidP="001729BD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Dirección: Ctra. Beniel Km 3,3, Orihuela-03312, Alicante</w:t>
      </w:r>
    </w:p>
    <w:p w14:paraId="20FE186B" w14:textId="08E578A0" w:rsidR="001729BD" w:rsidRDefault="001729BD" w:rsidP="001729BD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="00FD7EB6" w:rsidRPr="006C4CEA">
          <w:rPr>
            <w:rStyle w:val="Hipervnculo"/>
            <w:rFonts w:ascii="Arial" w:hAnsi="Arial" w:cs="Arial"/>
            <w:sz w:val="22"/>
            <w:szCs w:val="22"/>
          </w:rPr>
          <w:t>j.fernandez@umh.es</w:t>
        </w:r>
      </w:hyperlink>
    </w:p>
    <w:p w14:paraId="38D51DBA" w14:textId="77777777" w:rsidR="00B16079" w:rsidRPr="00896997" w:rsidRDefault="00B16079" w:rsidP="00B16079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Co-</w:t>
      </w:r>
      <w:r w:rsidRPr="00896997">
        <w:rPr>
          <w:rFonts w:ascii="Arial" w:hAnsi="Arial" w:cs="Arial"/>
          <w:b/>
          <w:bCs/>
          <w:sz w:val="22"/>
          <w:szCs w:val="22"/>
        </w:rPr>
        <w:t xml:space="preserve">Investigador </w:t>
      </w:r>
    </w:p>
    <w:p w14:paraId="62E24867" w14:textId="08197EB2" w:rsidR="00B16079" w:rsidRDefault="00B16079" w:rsidP="00B16079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Nombre: Manuel Viuda Martos</w:t>
      </w:r>
    </w:p>
    <w:p w14:paraId="1E007D79" w14:textId="55AA177E" w:rsidR="00B16079" w:rsidRDefault="00B16079" w:rsidP="00B16079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ORCID:</w:t>
      </w:r>
      <w:r w:rsidR="009E254B">
        <w:rPr>
          <w:rFonts w:ascii="Arial" w:hAnsi="Arial" w:cs="Arial"/>
          <w:sz w:val="22"/>
          <w:szCs w:val="22"/>
        </w:rPr>
        <w:t xml:space="preserve"> </w:t>
      </w:r>
      <w:r w:rsidR="009E254B" w:rsidRPr="009E254B">
        <w:rPr>
          <w:rFonts w:ascii="Arial" w:hAnsi="Arial" w:cs="Arial"/>
          <w:sz w:val="22"/>
          <w:szCs w:val="22"/>
        </w:rPr>
        <w:t>0000-0001-9801-3819</w:t>
      </w:r>
    </w:p>
    <w:p w14:paraId="13DA4D92" w14:textId="77777777" w:rsidR="00B16079" w:rsidRDefault="00B16079" w:rsidP="00B16079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Institución: Instituto de Investigación e Innovación Agroalimentaria y Agroambiental de la Universidad Miguel Hernández (CIAGRO-UMH)</w:t>
      </w:r>
    </w:p>
    <w:p w14:paraId="38DE9FDF" w14:textId="77777777" w:rsidR="00B16079" w:rsidRDefault="00B16079" w:rsidP="00B16079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Dirección: Ctra. Beniel Km 3,3, Orihuela-03312, Alicante</w:t>
      </w:r>
    </w:p>
    <w:p w14:paraId="4FA812F1" w14:textId="321D53D0" w:rsidR="00B16079" w:rsidRDefault="00B16079" w:rsidP="00B16079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="002800F0" w:rsidRPr="006512A2">
          <w:rPr>
            <w:rStyle w:val="Hipervnculo"/>
            <w:rFonts w:ascii="Arial" w:hAnsi="Arial" w:cs="Arial"/>
            <w:sz w:val="22"/>
            <w:szCs w:val="22"/>
          </w:rPr>
          <w:t>mviuda@umh.es</w:t>
        </w:r>
      </w:hyperlink>
    </w:p>
    <w:p w14:paraId="2EC35BDD" w14:textId="77777777" w:rsidR="002800F0" w:rsidRPr="00896997" w:rsidRDefault="002800F0" w:rsidP="002800F0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Co-</w:t>
      </w:r>
      <w:r w:rsidRPr="00896997">
        <w:rPr>
          <w:rFonts w:ascii="Arial" w:hAnsi="Arial" w:cs="Arial"/>
          <w:b/>
          <w:bCs/>
          <w:sz w:val="22"/>
          <w:szCs w:val="22"/>
        </w:rPr>
        <w:t xml:space="preserve">Investigador </w:t>
      </w:r>
    </w:p>
    <w:p w14:paraId="17A8075A" w14:textId="65C41CDD" w:rsidR="002800F0" w:rsidRDefault="002800F0" w:rsidP="002800F0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Nombre: Casilda Navarro Rodríguez de Vera</w:t>
      </w:r>
    </w:p>
    <w:p w14:paraId="242EC7E9" w14:textId="329B7ECD" w:rsidR="002800F0" w:rsidRDefault="002800F0" w:rsidP="002800F0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ORCID:</w:t>
      </w:r>
      <w:r w:rsidR="004D1A8B">
        <w:rPr>
          <w:rFonts w:ascii="Arial" w:hAnsi="Arial" w:cs="Arial"/>
          <w:sz w:val="22"/>
          <w:szCs w:val="22"/>
        </w:rPr>
        <w:t xml:space="preserve"> </w:t>
      </w:r>
      <w:r w:rsidR="004D1A8B" w:rsidRPr="004D1A8B">
        <w:rPr>
          <w:rFonts w:ascii="Arial" w:hAnsi="Arial" w:cs="Arial"/>
          <w:sz w:val="22"/>
          <w:szCs w:val="22"/>
        </w:rPr>
        <w:t>0000-0002-3092-8251</w:t>
      </w:r>
    </w:p>
    <w:p w14:paraId="31B802AC" w14:textId="77777777" w:rsidR="002800F0" w:rsidRDefault="002800F0" w:rsidP="002800F0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Institución: Instituto de Investigación e Innovación Agroalimentaria y Agroambiental de la Universidad Miguel Hernández (CIAGRO-UMH)</w:t>
      </w:r>
    </w:p>
    <w:p w14:paraId="7B4B4FD5" w14:textId="77777777" w:rsidR="002800F0" w:rsidRDefault="002800F0" w:rsidP="002800F0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Dirección: Ctra. Beniel Km 3,3, Orihuela-03312, Alicante</w:t>
      </w:r>
    </w:p>
    <w:p w14:paraId="134285EF" w14:textId="57836427" w:rsidR="002800F0" w:rsidRDefault="002800F0" w:rsidP="002800F0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="0007385B" w:rsidRPr="006C4CEA">
          <w:rPr>
            <w:rStyle w:val="Hipervnculo"/>
            <w:rFonts w:ascii="Arial" w:hAnsi="Arial" w:cs="Arial"/>
            <w:sz w:val="22"/>
            <w:szCs w:val="22"/>
          </w:rPr>
          <w:t>casilda.navarro@umh.es</w:t>
        </w:r>
      </w:hyperlink>
    </w:p>
    <w:p w14:paraId="3D4986AC" w14:textId="77777777" w:rsidR="002800F0" w:rsidRPr="00896997" w:rsidRDefault="002800F0" w:rsidP="002800F0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Co-</w:t>
      </w:r>
      <w:r w:rsidRPr="00896997">
        <w:rPr>
          <w:rFonts w:ascii="Arial" w:hAnsi="Arial" w:cs="Arial"/>
          <w:b/>
          <w:bCs/>
          <w:sz w:val="22"/>
          <w:szCs w:val="22"/>
        </w:rPr>
        <w:t xml:space="preserve">Investigador </w:t>
      </w:r>
    </w:p>
    <w:p w14:paraId="48C044BB" w14:textId="752BDF12" w:rsidR="002800F0" w:rsidRDefault="002800F0" w:rsidP="002800F0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Nombre: Raquel Lucas González</w:t>
      </w:r>
    </w:p>
    <w:p w14:paraId="1319A862" w14:textId="7A457C76" w:rsidR="002800F0" w:rsidRDefault="002800F0" w:rsidP="002800F0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ORCID:</w:t>
      </w:r>
      <w:r w:rsidR="00AA09F5">
        <w:rPr>
          <w:rFonts w:ascii="Arial" w:hAnsi="Arial" w:cs="Arial"/>
          <w:sz w:val="22"/>
          <w:szCs w:val="22"/>
        </w:rPr>
        <w:t xml:space="preserve"> </w:t>
      </w:r>
      <w:r w:rsidR="00AA09F5" w:rsidRPr="00AA09F5">
        <w:rPr>
          <w:rFonts w:ascii="Arial" w:hAnsi="Arial" w:cs="Arial"/>
          <w:sz w:val="22"/>
          <w:szCs w:val="22"/>
        </w:rPr>
        <w:t>0000-0003-0309-7031</w:t>
      </w:r>
    </w:p>
    <w:p w14:paraId="5A5D6109" w14:textId="77777777" w:rsidR="002800F0" w:rsidRDefault="002800F0" w:rsidP="002800F0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Institución: Instituto de Investigación e Innovación Agroalimentaria y Agroambiental de la Universidad Miguel Hernández (CIAGRO-UMH)</w:t>
      </w:r>
    </w:p>
    <w:p w14:paraId="4B608144" w14:textId="77777777" w:rsidR="002800F0" w:rsidRDefault="002800F0" w:rsidP="002800F0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Dirección: Ctra. Beniel Km 3,3, Orihuela-03312, Alicante</w:t>
      </w:r>
    </w:p>
    <w:p w14:paraId="504BF63A" w14:textId="59422349" w:rsidR="002800F0" w:rsidRDefault="002800F0" w:rsidP="002800F0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="009F64B8">
          <w:rPr>
            <w:rStyle w:val="Hipervnculo"/>
            <w:rFonts w:ascii="Arial" w:hAnsi="Arial" w:cs="Arial"/>
            <w:sz w:val="22"/>
            <w:szCs w:val="22"/>
          </w:rPr>
          <w:t>r</w:t>
        </w:r>
        <w:r w:rsidR="00F45D2F" w:rsidRPr="006512A2">
          <w:rPr>
            <w:rStyle w:val="Hipervnculo"/>
            <w:rFonts w:ascii="Arial" w:hAnsi="Arial" w:cs="Arial"/>
            <w:sz w:val="22"/>
            <w:szCs w:val="22"/>
          </w:rPr>
          <w:t>aquel.lucasg@umh.es</w:t>
        </w:r>
      </w:hyperlink>
    </w:p>
    <w:p w14:paraId="73417895" w14:textId="77777777" w:rsidR="00F45D2F" w:rsidRPr="00896997" w:rsidRDefault="00F45D2F" w:rsidP="00F45D2F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Co-</w:t>
      </w:r>
      <w:r w:rsidRPr="00896997">
        <w:rPr>
          <w:rFonts w:ascii="Arial" w:hAnsi="Arial" w:cs="Arial"/>
          <w:b/>
          <w:bCs/>
          <w:sz w:val="22"/>
          <w:szCs w:val="22"/>
        </w:rPr>
        <w:t xml:space="preserve">Investigador </w:t>
      </w:r>
    </w:p>
    <w:p w14:paraId="31BBE224" w14:textId="7D17170F" w:rsidR="00F45D2F" w:rsidRDefault="00F45D2F" w:rsidP="00F45D2F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Nombre: Clemencia Chaves López</w:t>
      </w:r>
    </w:p>
    <w:p w14:paraId="0FDF5C38" w14:textId="1ED758A2" w:rsidR="00F45D2F" w:rsidRDefault="00F45D2F" w:rsidP="00F45D2F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ORCID:</w:t>
      </w:r>
      <w:r w:rsidR="00E3563B">
        <w:rPr>
          <w:rFonts w:ascii="Arial" w:hAnsi="Arial" w:cs="Arial"/>
          <w:sz w:val="22"/>
          <w:szCs w:val="22"/>
        </w:rPr>
        <w:t xml:space="preserve"> 0000-0001-7373-7888</w:t>
      </w:r>
    </w:p>
    <w:p w14:paraId="06E17B5B" w14:textId="2A440A0A" w:rsidR="00F45D2F" w:rsidRDefault="00F45D2F" w:rsidP="00F45D2F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Institución: </w:t>
      </w:r>
      <w:r w:rsidR="00E40C4F">
        <w:rPr>
          <w:rFonts w:ascii="Arial" w:hAnsi="Arial" w:cs="Arial"/>
          <w:sz w:val="22"/>
          <w:szCs w:val="22"/>
        </w:rPr>
        <w:t>Università degli Studi di Teramo</w:t>
      </w:r>
    </w:p>
    <w:p w14:paraId="13460F94" w14:textId="7A435D1A" w:rsidR="00F45D2F" w:rsidRPr="00645EF6" w:rsidRDefault="00F45D2F" w:rsidP="00F45D2F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45EF6">
        <w:rPr>
          <w:rFonts w:ascii="Arial" w:hAnsi="Arial" w:cs="Arial"/>
          <w:sz w:val="22"/>
          <w:szCs w:val="22"/>
          <w:lang w:val="en-US"/>
        </w:rPr>
        <w:t xml:space="preserve">Dirección: </w:t>
      </w:r>
      <w:r w:rsidR="00B36A14" w:rsidRPr="00645EF6">
        <w:rPr>
          <w:rFonts w:ascii="Arial" w:hAnsi="Arial" w:cs="Arial"/>
          <w:sz w:val="22"/>
          <w:szCs w:val="22"/>
          <w:lang w:val="en-US"/>
        </w:rPr>
        <w:t xml:space="preserve">Faculty of </w:t>
      </w:r>
      <w:r w:rsidR="00645EF6" w:rsidRPr="00645EF6">
        <w:rPr>
          <w:rFonts w:ascii="Arial" w:hAnsi="Arial" w:cs="Arial"/>
          <w:sz w:val="22"/>
          <w:szCs w:val="22"/>
          <w:lang w:val="en-US"/>
        </w:rPr>
        <w:t>Bioscience and Technology for Food, Agric</w:t>
      </w:r>
      <w:r w:rsidR="00645EF6">
        <w:rPr>
          <w:rFonts w:ascii="Arial" w:hAnsi="Arial" w:cs="Arial"/>
          <w:sz w:val="22"/>
          <w:szCs w:val="22"/>
          <w:lang w:val="en-US"/>
        </w:rPr>
        <w:t>ulture and Environment</w:t>
      </w:r>
      <w:r w:rsidR="00B36A14" w:rsidRPr="00645EF6">
        <w:rPr>
          <w:rFonts w:ascii="Arial" w:hAnsi="Arial" w:cs="Arial"/>
          <w:sz w:val="22"/>
          <w:szCs w:val="22"/>
          <w:lang w:val="en-US"/>
        </w:rPr>
        <w:t>,</w:t>
      </w:r>
      <w:r w:rsidR="00224E13" w:rsidRPr="00645EF6">
        <w:rPr>
          <w:rFonts w:ascii="Arial" w:hAnsi="Arial" w:cs="Arial"/>
          <w:sz w:val="22"/>
          <w:szCs w:val="22"/>
          <w:lang w:val="en-US"/>
        </w:rPr>
        <w:t xml:space="preserve"> </w:t>
      </w:r>
      <w:r w:rsidR="00E0014A">
        <w:rPr>
          <w:rFonts w:ascii="Arial" w:hAnsi="Arial" w:cs="Arial"/>
          <w:sz w:val="22"/>
          <w:szCs w:val="22"/>
          <w:lang w:val="en-US"/>
        </w:rPr>
        <w:t>via R. Balzarini</w:t>
      </w:r>
      <w:r w:rsidR="00E9733C">
        <w:rPr>
          <w:rFonts w:ascii="Arial" w:hAnsi="Arial" w:cs="Arial"/>
          <w:sz w:val="22"/>
          <w:szCs w:val="22"/>
          <w:lang w:val="en-US"/>
        </w:rPr>
        <w:t>, Teramo-64100, Italia</w:t>
      </w:r>
    </w:p>
    <w:p w14:paraId="01D0591E" w14:textId="3AE5B755" w:rsidR="00F45D2F" w:rsidRDefault="00F45D2F" w:rsidP="00F45D2F">
      <w:pPr>
        <w:pStyle w:val="Prrafodelista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hyperlink r:id="rId11" w:history="1">
        <w:r w:rsidR="0007385B" w:rsidRPr="006C4CEA">
          <w:rPr>
            <w:rStyle w:val="Hipervnculo"/>
            <w:rFonts w:ascii="Arial" w:hAnsi="Arial" w:cs="Arial"/>
            <w:sz w:val="22"/>
            <w:szCs w:val="22"/>
          </w:rPr>
          <w:t>cchaveslopez@unite.it</w:t>
        </w:r>
      </w:hyperlink>
    </w:p>
    <w:p w14:paraId="420AA409" w14:textId="055EFD53" w:rsidR="00F45D2F" w:rsidRDefault="00A40D1C" w:rsidP="00F45D2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32ED6">
        <w:rPr>
          <w:rFonts w:ascii="Arial" w:hAnsi="Arial" w:cs="Arial"/>
          <w:b/>
          <w:bCs/>
          <w:sz w:val="22"/>
          <w:szCs w:val="22"/>
        </w:rPr>
        <w:t>Fechas de toma de datos (año)</w:t>
      </w:r>
      <w:r>
        <w:rPr>
          <w:rFonts w:ascii="Arial" w:hAnsi="Arial" w:cs="Arial"/>
          <w:sz w:val="22"/>
          <w:szCs w:val="22"/>
        </w:rPr>
        <w:t>: 20</w:t>
      </w:r>
      <w:r w:rsidR="00E32ED6">
        <w:rPr>
          <w:rFonts w:ascii="Arial" w:hAnsi="Arial" w:cs="Arial"/>
          <w:sz w:val="22"/>
          <w:szCs w:val="22"/>
        </w:rPr>
        <w:t>23-</w:t>
      </w:r>
      <w:r>
        <w:rPr>
          <w:rFonts w:ascii="Arial" w:hAnsi="Arial" w:cs="Arial"/>
          <w:sz w:val="22"/>
          <w:szCs w:val="22"/>
        </w:rPr>
        <w:t>2026</w:t>
      </w:r>
    </w:p>
    <w:p w14:paraId="180CD5D4" w14:textId="6F1A7B98" w:rsidR="00E32ED6" w:rsidRDefault="00E32ED6" w:rsidP="00F45D2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32ED6">
        <w:rPr>
          <w:rFonts w:ascii="Arial" w:hAnsi="Arial" w:cs="Arial"/>
          <w:b/>
          <w:bCs/>
          <w:sz w:val="22"/>
          <w:szCs w:val="22"/>
        </w:rPr>
        <w:t>Zona geográfica de toma de datos</w:t>
      </w:r>
      <w:r>
        <w:rPr>
          <w:rFonts w:ascii="Arial" w:hAnsi="Arial" w:cs="Arial"/>
          <w:sz w:val="22"/>
          <w:szCs w:val="22"/>
        </w:rPr>
        <w:t>: Desamparados, Orihuela, Alicante (España)</w:t>
      </w:r>
    </w:p>
    <w:p w14:paraId="505D4BBA" w14:textId="77777777" w:rsidR="003C7F6D" w:rsidRDefault="003C7F6D" w:rsidP="00F45D2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59F2CDE0" w14:textId="5847491B" w:rsidR="00E32ED6" w:rsidRPr="003719D0" w:rsidRDefault="00E32ED6" w:rsidP="00F45D2F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719D0">
        <w:rPr>
          <w:rFonts w:ascii="Arial" w:hAnsi="Arial" w:cs="Arial"/>
          <w:b/>
          <w:bCs/>
          <w:sz w:val="22"/>
          <w:szCs w:val="22"/>
        </w:rPr>
        <w:t>II.  ACCESO A LA INFORMACIÓN</w:t>
      </w:r>
    </w:p>
    <w:p w14:paraId="7BE95A49" w14:textId="03349766" w:rsidR="00511E7F" w:rsidRDefault="00511E7F" w:rsidP="00F45D2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3719D0">
        <w:rPr>
          <w:rFonts w:ascii="Arial" w:hAnsi="Arial" w:cs="Arial"/>
          <w:b/>
          <w:bCs/>
          <w:sz w:val="22"/>
          <w:szCs w:val="22"/>
        </w:rPr>
        <w:t>Licencias/restricciones impuestas a los datos</w:t>
      </w:r>
      <w:r>
        <w:rPr>
          <w:rFonts w:ascii="Arial" w:hAnsi="Arial" w:cs="Arial"/>
          <w:sz w:val="22"/>
          <w:szCs w:val="22"/>
        </w:rPr>
        <w:t>: No</w:t>
      </w:r>
    </w:p>
    <w:p w14:paraId="4D60B4D2" w14:textId="63A4ACB6" w:rsidR="003719D0" w:rsidRDefault="003719D0" w:rsidP="00F45D2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3719D0">
        <w:rPr>
          <w:rFonts w:ascii="Arial" w:hAnsi="Arial" w:cs="Arial"/>
          <w:b/>
          <w:bCs/>
          <w:sz w:val="22"/>
          <w:szCs w:val="22"/>
        </w:rPr>
        <w:t>Links a publicaciones que usan esos datos</w:t>
      </w:r>
      <w:r>
        <w:rPr>
          <w:rFonts w:ascii="Arial" w:hAnsi="Arial" w:cs="Arial"/>
          <w:sz w:val="22"/>
          <w:szCs w:val="22"/>
        </w:rPr>
        <w:t>:</w:t>
      </w:r>
    </w:p>
    <w:p w14:paraId="6B131D05" w14:textId="18F7A76B" w:rsidR="004F36AD" w:rsidRDefault="00000000" w:rsidP="004F36AD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hyperlink r:id="rId12" w:history="1">
        <w:r w:rsidR="00707449" w:rsidRPr="00707449">
          <w:rPr>
            <w:rStyle w:val="Hipervnculo"/>
            <w:rFonts w:ascii="Arial" w:hAnsi="Arial" w:cs="Arial"/>
            <w:sz w:val="22"/>
            <w:szCs w:val="22"/>
            <w:lang w:val="es-ES"/>
          </w:rPr>
          <w:t>https://doi.org/10.3390/foods12142659</w:t>
        </w:r>
      </w:hyperlink>
    </w:p>
    <w:p w14:paraId="76257069" w14:textId="263C00B6" w:rsidR="00707449" w:rsidRPr="00AC1ECD" w:rsidRDefault="00000000" w:rsidP="004F36AD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hyperlink r:id="rId13" w:history="1">
        <w:r w:rsidR="00377CA5" w:rsidRPr="00AC1ECD">
          <w:rPr>
            <w:rStyle w:val="Hipervnculo"/>
            <w:rFonts w:ascii="Arial" w:hAnsi="Arial" w:cs="Arial"/>
            <w:sz w:val="22"/>
            <w:szCs w:val="22"/>
          </w:rPr>
          <w:t>https://doi.org/10.3390/plants13030335</w:t>
        </w:r>
      </w:hyperlink>
    </w:p>
    <w:p w14:paraId="06F40A61" w14:textId="6DBFDC24" w:rsidR="00AC1ECD" w:rsidRDefault="00000000" w:rsidP="00AC1ECD">
      <w:pPr>
        <w:pStyle w:val="Prrafodelista"/>
        <w:widowControl w:val="0"/>
        <w:numPr>
          <w:ilvl w:val="0"/>
          <w:numId w:val="2"/>
        </w:numPr>
        <w:tabs>
          <w:tab w:val="left" w:pos="1668"/>
        </w:tabs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hyperlink r:id="rId14" w:history="1">
        <w:r w:rsidR="00AC1ECD" w:rsidRPr="00AC1ECD">
          <w:rPr>
            <w:rStyle w:val="Hipervnculo"/>
            <w:rFonts w:ascii="Arial" w:hAnsi="Arial" w:cs="Arial"/>
            <w:sz w:val="22"/>
            <w:szCs w:val="22"/>
          </w:rPr>
          <w:t>htps://doi.org/10.1007/s11947-023-03189-9</w:t>
        </w:r>
      </w:hyperlink>
    </w:p>
    <w:p w14:paraId="5DDCD2AD" w14:textId="0005D985" w:rsidR="00AC1ECD" w:rsidRPr="00AC1ECD" w:rsidRDefault="00000000" w:rsidP="00AC1ECD">
      <w:pPr>
        <w:pStyle w:val="Prrafodelista"/>
        <w:widowControl w:val="0"/>
        <w:numPr>
          <w:ilvl w:val="0"/>
          <w:numId w:val="2"/>
        </w:numPr>
        <w:tabs>
          <w:tab w:val="left" w:pos="1668"/>
        </w:tabs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hyperlink r:id="rId15" w:tgtFrame="_blank" w:tooltip="Persistent link using digital object identifier" w:history="1">
        <w:r w:rsidR="002E5606" w:rsidRPr="002E5606">
          <w:rPr>
            <w:rStyle w:val="Hipervnculo"/>
            <w:rFonts w:ascii="Arial" w:hAnsi="Arial" w:cs="Arial"/>
            <w:sz w:val="22"/>
            <w:szCs w:val="22"/>
            <w:lang w:val="es-ES"/>
          </w:rPr>
          <w:t>https://doi.org/10.1016/j.afres.2024.100685</w:t>
        </w:r>
      </w:hyperlink>
    </w:p>
    <w:p w14:paraId="4ED2CB1A" w14:textId="77777777" w:rsidR="004E5A1C" w:rsidRPr="00703638" w:rsidRDefault="00000000" w:rsidP="004E5A1C">
      <w:pPr>
        <w:pStyle w:val="Prrafodelista"/>
        <w:widowControl w:val="0"/>
        <w:numPr>
          <w:ilvl w:val="0"/>
          <w:numId w:val="2"/>
        </w:numPr>
        <w:tabs>
          <w:tab w:val="left" w:pos="1668"/>
        </w:tabs>
        <w:autoSpaceDE w:val="0"/>
        <w:autoSpaceDN w:val="0"/>
        <w:contextualSpacing w:val="0"/>
        <w:jc w:val="both"/>
        <w:rPr>
          <w:rStyle w:val="Hipervnculo"/>
          <w:rFonts w:ascii="Arial" w:hAnsi="Arial" w:cs="Arial"/>
          <w:color w:val="auto"/>
          <w:sz w:val="22"/>
          <w:szCs w:val="22"/>
          <w:u w:val="none"/>
        </w:rPr>
      </w:pPr>
      <w:hyperlink r:id="rId16" w:tgtFrame="_blank" w:tooltip="Persistent link using digital object identifier" w:history="1">
        <w:r w:rsidR="004E5A1C" w:rsidRPr="004E5A1C">
          <w:rPr>
            <w:rStyle w:val="Hipervnculo"/>
            <w:rFonts w:ascii="Arial" w:hAnsi="Arial" w:cs="Arial"/>
            <w:sz w:val="22"/>
            <w:szCs w:val="22"/>
          </w:rPr>
          <w:t>https://doi.org/10.1016/j.foodchem.2024.139800</w:t>
        </w:r>
      </w:hyperlink>
    </w:p>
    <w:p w14:paraId="526F4B67" w14:textId="12AC9FDD" w:rsidR="00703638" w:rsidRPr="004E5A1C" w:rsidRDefault="00000000" w:rsidP="004E5A1C">
      <w:pPr>
        <w:pStyle w:val="Prrafodelista"/>
        <w:widowControl w:val="0"/>
        <w:numPr>
          <w:ilvl w:val="0"/>
          <w:numId w:val="2"/>
        </w:numPr>
        <w:tabs>
          <w:tab w:val="left" w:pos="1668"/>
        </w:tabs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hyperlink r:id="rId17" w:tgtFrame="_blank" w:tooltip="Persistent link using digital object identifier" w:history="1">
        <w:r w:rsidR="00703638" w:rsidRPr="00703638">
          <w:rPr>
            <w:rStyle w:val="Hipervnculo"/>
            <w:rFonts w:ascii="Arial" w:hAnsi="Arial" w:cs="Arial"/>
          </w:rPr>
          <w:t>https://doi.org/10.1016/j.afres.2024.100619</w:t>
        </w:r>
      </w:hyperlink>
    </w:p>
    <w:p w14:paraId="1643DED5" w14:textId="3F673FC8" w:rsidR="00377CA5" w:rsidRDefault="00000000" w:rsidP="004E5A1C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hyperlink r:id="rId18" w:history="1">
        <w:r w:rsidR="00EB663C" w:rsidRPr="00EB663C">
          <w:rPr>
            <w:rStyle w:val="Hipervnculo"/>
            <w:rFonts w:ascii="Arial" w:hAnsi="Arial" w:cs="Arial"/>
            <w:sz w:val="22"/>
            <w:szCs w:val="22"/>
            <w:lang w:val="es-ES"/>
          </w:rPr>
          <w:t>https://doi.org/10.3390/foods14101655</w:t>
        </w:r>
      </w:hyperlink>
    </w:p>
    <w:p w14:paraId="1AC879CA" w14:textId="45593DF9" w:rsidR="00EB663C" w:rsidRDefault="00000000" w:rsidP="004E5A1C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hyperlink r:id="rId19" w:history="1">
        <w:r w:rsidR="00374508" w:rsidRPr="00374508">
          <w:rPr>
            <w:rStyle w:val="Hipervnculo"/>
            <w:rFonts w:ascii="Arial" w:hAnsi="Arial" w:cs="Arial"/>
            <w:sz w:val="22"/>
            <w:szCs w:val="22"/>
            <w:lang w:val="es-ES"/>
          </w:rPr>
          <w:t>https://doi.org/10.3389/fchem.2024.1409393</w:t>
        </w:r>
      </w:hyperlink>
    </w:p>
    <w:p w14:paraId="106B58DA" w14:textId="19E247EA" w:rsidR="00374508" w:rsidRDefault="00000000" w:rsidP="004E5A1C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hyperlink r:id="rId20" w:history="1">
        <w:r w:rsidR="009131FF" w:rsidRPr="009131FF">
          <w:rPr>
            <w:rStyle w:val="Hipervnculo"/>
            <w:rFonts w:ascii="Arial" w:hAnsi="Arial" w:cs="Arial"/>
            <w:sz w:val="22"/>
            <w:szCs w:val="22"/>
            <w:lang w:val="es-ES"/>
          </w:rPr>
          <w:t>https://doi.org/10.1002/jsfa.70002</w:t>
        </w:r>
      </w:hyperlink>
    </w:p>
    <w:p w14:paraId="7DC4F157" w14:textId="6F6FC20C" w:rsidR="009131FF" w:rsidRPr="00EC46EC" w:rsidRDefault="00000000" w:rsidP="004E5A1C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Style w:val="Hipervnculo"/>
          <w:rFonts w:ascii="Arial" w:hAnsi="Arial" w:cs="Arial"/>
          <w:color w:val="auto"/>
          <w:sz w:val="22"/>
          <w:szCs w:val="22"/>
          <w:u w:val="none"/>
        </w:rPr>
      </w:pPr>
      <w:hyperlink r:id="rId21" w:tgtFrame="_blank" w:tooltip="Persistent link using digital object identifier" w:history="1">
        <w:r w:rsidR="00637141" w:rsidRPr="00637141">
          <w:rPr>
            <w:rStyle w:val="Hipervnculo"/>
            <w:rFonts w:ascii="Arial" w:hAnsi="Arial" w:cs="Arial"/>
            <w:sz w:val="22"/>
            <w:szCs w:val="22"/>
            <w:lang w:val="es-ES"/>
          </w:rPr>
          <w:t>https://doi.org/10.1016/j.lwt.2026.119019</w:t>
        </w:r>
      </w:hyperlink>
    </w:p>
    <w:p w14:paraId="6CD06361" w14:textId="11818158" w:rsidR="00EC46EC" w:rsidRPr="00357109" w:rsidRDefault="00000000" w:rsidP="004E5A1C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Style w:val="Hipervnculo"/>
          <w:rFonts w:ascii="Arial" w:hAnsi="Arial" w:cs="Arial"/>
          <w:color w:val="auto"/>
          <w:sz w:val="22"/>
          <w:szCs w:val="22"/>
          <w:u w:val="none"/>
        </w:rPr>
      </w:pPr>
      <w:hyperlink r:id="rId22" w:tgtFrame="_blank" w:tooltip="Persistent link using digital object identifier" w:history="1">
        <w:r w:rsidR="00EC46EC" w:rsidRPr="00EC46EC">
          <w:rPr>
            <w:rStyle w:val="Hipervnculo"/>
            <w:rFonts w:ascii="Arial" w:hAnsi="Arial" w:cs="Arial"/>
          </w:rPr>
          <w:t>https://doi.org/10.1016/j.afres.2026.101712</w:t>
        </w:r>
      </w:hyperlink>
    </w:p>
    <w:p w14:paraId="5D1AF75C" w14:textId="0AF038AC" w:rsidR="00357109" w:rsidRPr="00D66C46" w:rsidRDefault="00000000" w:rsidP="004E5A1C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Style w:val="Hipervnculo"/>
          <w:rFonts w:ascii="Arial" w:hAnsi="Arial" w:cs="Arial"/>
          <w:color w:val="auto"/>
          <w:sz w:val="22"/>
          <w:szCs w:val="22"/>
          <w:u w:val="none"/>
        </w:rPr>
      </w:pPr>
      <w:hyperlink r:id="rId23" w:history="1">
        <w:r w:rsidR="009E584B" w:rsidRPr="009E584B">
          <w:rPr>
            <w:rStyle w:val="Hipervnculo"/>
            <w:rFonts w:ascii="Arial" w:hAnsi="Arial" w:cs="Arial"/>
          </w:rPr>
          <w:t>https://doi.org/10.1016/j.foodchem.2026.149384</w:t>
        </w:r>
      </w:hyperlink>
    </w:p>
    <w:p w14:paraId="2498194C" w14:textId="4C40E4A8" w:rsidR="00D66C46" w:rsidRDefault="00000000" w:rsidP="004E5A1C">
      <w:pPr>
        <w:pStyle w:val="Prrafodelista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</w:rPr>
      </w:pPr>
      <w:hyperlink r:id="rId24" w:history="1">
        <w:r w:rsidR="00875B37" w:rsidRPr="006C4CEA">
          <w:rPr>
            <w:rStyle w:val="Hipervnculo"/>
            <w:rFonts w:ascii="Arial" w:hAnsi="Arial" w:cs="Arial"/>
          </w:rPr>
          <w:t>http://doi.org/10.1002/jsfa.70716</w:t>
        </w:r>
      </w:hyperlink>
    </w:p>
    <w:p w14:paraId="1837E365" w14:textId="77777777" w:rsidR="00BF756B" w:rsidRPr="004F36AD" w:rsidRDefault="00BF756B" w:rsidP="00B332F4">
      <w:pPr>
        <w:pStyle w:val="Prrafodelista"/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50D8A6C" w14:textId="7A05C99D" w:rsidR="003719D0" w:rsidRPr="00EF0F8F" w:rsidRDefault="003719D0" w:rsidP="00F45D2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3719D0">
        <w:rPr>
          <w:rFonts w:ascii="Arial" w:hAnsi="Arial" w:cs="Arial"/>
          <w:b/>
          <w:bCs/>
          <w:sz w:val="22"/>
          <w:szCs w:val="22"/>
        </w:rPr>
        <w:t>¿Estos datos derivan de otro estudio/Fuente?</w:t>
      </w:r>
      <w:r>
        <w:rPr>
          <w:rFonts w:ascii="Arial" w:hAnsi="Arial" w:cs="Arial"/>
          <w:sz w:val="22"/>
          <w:szCs w:val="22"/>
        </w:rPr>
        <w:t xml:space="preserve">: </w:t>
      </w:r>
      <w:r w:rsidRPr="003719D0">
        <w:rPr>
          <w:rFonts w:ascii="Arial" w:hAnsi="Arial" w:cs="Arial"/>
          <w:sz w:val="22"/>
          <w:szCs w:val="22"/>
        </w:rPr>
        <w:t>No</w:t>
      </w:r>
    </w:p>
    <w:p w14:paraId="2984D980" w14:textId="2A99BD5D" w:rsidR="003719D0" w:rsidRPr="00EF0F8F" w:rsidRDefault="003719D0" w:rsidP="00F45D2F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0F8F">
        <w:rPr>
          <w:rFonts w:ascii="Arial" w:hAnsi="Arial" w:cs="Arial"/>
          <w:b/>
          <w:bCs/>
          <w:sz w:val="22"/>
          <w:szCs w:val="22"/>
        </w:rPr>
        <w:t>III</w:t>
      </w:r>
      <w:r w:rsidR="008A03B7" w:rsidRPr="00EF0F8F">
        <w:rPr>
          <w:rFonts w:ascii="Arial" w:hAnsi="Arial" w:cs="Arial"/>
          <w:b/>
          <w:bCs/>
          <w:sz w:val="22"/>
          <w:szCs w:val="22"/>
        </w:rPr>
        <w:t>.</w:t>
      </w:r>
      <w:r w:rsidRPr="00EF0F8F">
        <w:rPr>
          <w:rFonts w:ascii="Arial" w:hAnsi="Arial" w:cs="Arial"/>
          <w:b/>
          <w:bCs/>
          <w:sz w:val="22"/>
          <w:szCs w:val="22"/>
        </w:rPr>
        <w:t xml:space="preserve"> RESUMEN DE LOS DATOS</w:t>
      </w:r>
    </w:p>
    <w:p w14:paraId="11E7EAC8" w14:textId="1D471EED" w:rsidR="004F36AD" w:rsidRPr="00EF0F8F" w:rsidRDefault="004F36AD" w:rsidP="00F45D2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F0F8F">
        <w:rPr>
          <w:rFonts w:ascii="Arial" w:hAnsi="Arial" w:cs="Arial"/>
          <w:sz w:val="22"/>
          <w:szCs w:val="22"/>
        </w:rPr>
        <w:t>Listado de archivos:</w:t>
      </w:r>
    </w:p>
    <w:p w14:paraId="11E6B562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>
        <w:rPr>
          <w:rFonts w:ascii="Arial" w:hAnsi="Arial" w:cs="Arial"/>
          <w:color w:val="000000" w:themeColor="text1"/>
        </w:rPr>
        <w:tab/>
      </w:r>
      <w:r w:rsidRPr="00D16A35">
        <w:rPr>
          <w:rFonts w:ascii="Arial" w:hAnsi="Arial" w:cs="Arial"/>
          <w:color w:val="000000" w:themeColor="text1"/>
          <w:sz w:val="22"/>
          <w:szCs w:val="22"/>
        </w:rPr>
        <w:t>1. Resultados unificados dátiles Medjoul vs Confitera.xlsx</w:t>
      </w:r>
    </w:p>
    <w:p w14:paraId="5AC91BD5" w14:textId="77777777" w:rsidR="006342B5" w:rsidRPr="00F83264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03DB329" w14:textId="77777777" w:rsidR="006342B5" w:rsidRPr="00F83264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3264">
        <w:rPr>
          <w:rFonts w:ascii="Arial" w:hAnsi="Arial" w:cs="Arial"/>
          <w:color w:val="000000" w:themeColor="text1"/>
          <w:sz w:val="22"/>
          <w:szCs w:val="22"/>
        </w:rPr>
        <w:tab/>
        <w:t>2. Resultados unificados hueso de dátil. xlsx</w:t>
      </w:r>
    </w:p>
    <w:p w14:paraId="0A0F249C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01FC19C4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6A35">
        <w:rPr>
          <w:rFonts w:ascii="Arial" w:hAnsi="Arial" w:cs="Arial"/>
          <w:color w:val="000000" w:themeColor="text1"/>
          <w:sz w:val="22"/>
          <w:szCs w:val="22"/>
        </w:rPr>
        <w:tab/>
        <w:t>3. Resultados unificados productos alto valor añadido dátil.xlsx</w:t>
      </w:r>
    </w:p>
    <w:p w14:paraId="3F75244F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FEB5B5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6A35">
        <w:rPr>
          <w:rFonts w:ascii="Arial" w:hAnsi="Arial" w:cs="Arial"/>
          <w:color w:val="000000" w:themeColor="text1"/>
          <w:sz w:val="22"/>
          <w:szCs w:val="22"/>
        </w:rPr>
        <w:tab/>
        <w:t>4. Resultados unificados propiedades biológicas productos dátil.xlsx</w:t>
      </w:r>
    </w:p>
    <w:p w14:paraId="458DA46A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5E9512B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6A35">
        <w:rPr>
          <w:rFonts w:ascii="Arial" w:hAnsi="Arial" w:cs="Arial"/>
          <w:color w:val="000000" w:themeColor="text1"/>
          <w:sz w:val="22"/>
          <w:szCs w:val="22"/>
        </w:rPr>
        <w:tab/>
        <w:t>5. Resultados unificados yogurt con dátil.xlsx</w:t>
      </w:r>
    </w:p>
    <w:p w14:paraId="42DBD695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C3E48E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6A35">
        <w:rPr>
          <w:rFonts w:ascii="Arial" w:hAnsi="Arial" w:cs="Arial"/>
          <w:color w:val="000000" w:themeColor="text1"/>
          <w:sz w:val="22"/>
          <w:szCs w:val="22"/>
        </w:rPr>
        <w:tab/>
        <w:t>6. Resultados unificados queso con dátil.xlsx</w:t>
      </w:r>
    </w:p>
    <w:p w14:paraId="2423C792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ABF76C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6A35">
        <w:rPr>
          <w:rFonts w:ascii="Arial" w:hAnsi="Arial" w:cs="Arial"/>
          <w:color w:val="000000" w:themeColor="text1"/>
          <w:sz w:val="22"/>
          <w:szCs w:val="22"/>
        </w:rPr>
        <w:tab/>
        <w:t>7. Resultados unificados kéfir con dátil.xlsx</w:t>
      </w:r>
    </w:p>
    <w:p w14:paraId="5F3F935E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0572A3" w14:textId="0CC8A55A" w:rsidR="006342B5" w:rsidRPr="00E75CC0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6A35">
        <w:rPr>
          <w:rFonts w:ascii="Arial" w:hAnsi="Arial" w:cs="Arial"/>
          <w:color w:val="000000" w:themeColor="text1"/>
          <w:sz w:val="22"/>
          <w:szCs w:val="22"/>
        </w:rPr>
        <w:tab/>
      </w:r>
      <w:r w:rsidRPr="00C60A4D">
        <w:rPr>
          <w:rFonts w:ascii="Arial" w:hAnsi="Arial" w:cs="Arial"/>
          <w:color w:val="000000" w:themeColor="text1"/>
          <w:sz w:val="22"/>
          <w:szCs w:val="22"/>
        </w:rPr>
        <w:t xml:space="preserve">8. Resultados unificados extracción </w:t>
      </w:r>
      <w:r w:rsidR="00C60A4D" w:rsidRPr="00C60A4D">
        <w:rPr>
          <w:rFonts w:ascii="Arial" w:hAnsi="Arial" w:cs="Arial"/>
          <w:color w:val="000000" w:themeColor="text1"/>
          <w:sz w:val="22"/>
          <w:szCs w:val="22"/>
        </w:rPr>
        <w:t>ultrasonidos</w:t>
      </w:r>
      <w:r w:rsidRPr="00C60A4D">
        <w:rPr>
          <w:rFonts w:ascii="Arial" w:hAnsi="Arial" w:cs="Arial"/>
          <w:color w:val="000000" w:themeColor="text1"/>
          <w:sz w:val="22"/>
          <w:szCs w:val="22"/>
        </w:rPr>
        <w:t xml:space="preserve"> polifenoles hueso dátil.xlsx</w:t>
      </w:r>
    </w:p>
    <w:p w14:paraId="5D0BA9DC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2380442D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1CD2">
        <w:rPr>
          <w:rFonts w:ascii="Arial" w:hAnsi="Arial" w:cs="Arial"/>
          <w:color w:val="000000" w:themeColor="text1"/>
          <w:sz w:val="22"/>
          <w:szCs w:val="22"/>
        </w:rPr>
        <w:tab/>
        <w:t>9. Resultados unificados yogur extracto higo chumbo.</w:t>
      </w:r>
      <w:r w:rsidRPr="00D16A35">
        <w:rPr>
          <w:rFonts w:ascii="Arial" w:hAnsi="Arial" w:cs="Arial"/>
          <w:color w:val="000000" w:themeColor="text1"/>
          <w:sz w:val="22"/>
          <w:szCs w:val="22"/>
        </w:rPr>
        <w:t>xlsx</w:t>
      </w:r>
    </w:p>
    <w:p w14:paraId="0AC4315E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A68D69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6A35">
        <w:rPr>
          <w:rFonts w:ascii="Arial" w:hAnsi="Arial" w:cs="Arial"/>
          <w:color w:val="000000" w:themeColor="text1"/>
          <w:sz w:val="22"/>
          <w:szCs w:val="22"/>
        </w:rPr>
        <w:tab/>
      </w:r>
      <w:r w:rsidRPr="00B071FF">
        <w:rPr>
          <w:rFonts w:ascii="Arial" w:hAnsi="Arial" w:cs="Arial"/>
          <w:color w:val="000000" w:themeColor="text1"/>
          <w:sz w:val="22"/>
          <w:szCs w:val="22"/>
        </w:rPr>
        <w:t xml:space="preserve">10. Resultados unificados digestión </w:t>
      </w:r>
      <w:r w:rsidRPr="00B071FF">
        <w:rPr>
          <w:rFonts w:ascii="Arial" w:hAnsi="Arial" w:cs="Arial"/>
          <w:i/>
          <w:iCs/>
          <w:color w:val="000000" w:themeColor="text1"/>
          <w:sz w:val="22"/>
          <w:szCs w:val="22"/>
        </w:rPr>
        <w:t>in vitro</w:t>
      </w:r>
      <w:r w:rsidRPr="00B071FF">
        <w:rPr>
          <w:rFonts w:ascii="Arial" w:hAnsi="Arial" w:cs="Arial"/>
          <w:color w:val="000000" w:themeColor="text1"/>
          <w:sz w:val="22"/>
          <w:szCs w:val="22"/>
        </w:rPr>
        <w:t xml:space="preserve"> dátil y queso.xlsx</w:t>
      </w:r>
    </w:p>
    <w:p w14:paraId="478BB9B4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600FF2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6A35">
        <w:rPr>
          <w:rFonts w:ascii="Arial" w:hAnsi="Arial" w:cs="Arial"/>
          <w:color w:val="000000" w:themeColor="text1"/>
          <w:sz w:val="22"/>
          <w:szCs w:val="22"/>
        </w:rPr>
        <w:tab/>
        <w:t>11. Resultados unificados coproductos quinoa negra.xlsx</w:t>
      </w:r>
    </w:p>
    <w:p w14:paraId="3E50A3C9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6A82CF0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6A35">
        <w:rPr>
          <w:rFonts w:ascii="Arial" w:hAnsi="Arial" w:cs="Arial"/>
          <w:color w:val="000000" w:themeColor="text1"/>
          <w:sz w:val="22"/>
          <w:szCs w:val="22"/>
        </w:rPr>
        <w:tab/>
        <w:t>12. Resultados unificados quesos emulsión quinoa.xlsx</w:t>
      </w:r>
    </w:p>
    <w:p w14:paraId="6CD0C1A3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779B1F9" w14:textId="6406619A" w:rsidR="0024090F" w:rsidRPr="00B029AD" w:rsidRDefault="006342B5" w:rsidP="00B029AD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6A35">
        <w:rPr>
          <w:rFonts w:ascii="Arial" w:hAnsi="Arial" w:cs="Arial"/>
          <w:color w:val="000000" w:themeColor="text1"/>
          <w:sz w:val="22"/>
          <w:szCs w:val="22"/>
        </w:rPr>
        <w:tab/>
        <w:t>13. Resultados unificados quesos extractos boniato.xlsx</w:t>
      </w:r>
    </w:p>
    <w:p w14:paraId="76E77C07" w14:textId="77777777" w:rsidR="006342B5" w:rsidRPr="005523D0" w:rsidRDefault="006342B5" w:rsidP="006342B5">
      <w:pPr>
        <w:tabs>
          <w:tab w:val="left" w:pos="1668"/>
        </w:tabs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98E05CA" w14:textId="114D0D20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23D0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="00B029AD">
        <w:rPr>
          <w:rFonts w:ascii="Arial" w:hAnsi="Arial" w:cs="Arial"/>
          <w:color w:val="000000" w:themeColor="text1"/>
          <w:sz w:val="22"/>
          <w:szCs w:val="22"/>
        </w:rPr>
        <w:t>14</w:t>
      </w:r>
      <w:r w:rsidRPr="00D16A35">
        <w:rPr>
          <w:rFonts w:ascii="Arial" w:hAnsi="Arial" w:cs="Arial"/>
          <w:color w:val="000000" w:themeColor="text1"/>
          <w:sz w:val="22"/>
          <w:szCs w:val="22"/>
        </w:rPr>
        <w:t>. TFG Ponce Martínez, Ángel Joaquín. pdf</w:t>
      </w:r>
    </w:p>
    <w:p w14:paraId="4880E9ED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9B173F" w14:textId="195DAF5B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6A35">
        <w:rPr>
          <w:rFonts w:ascii="Arial" w:hAnsi="Arial" w:cs="Arial"/>
          <w:color w:val="000000" w:themeColor="text1"/>
          <w:sz w:val="22"/>
          <w:szCs w:val="22"/>
        </w:rPr>
        <w:tab/>
      </w:r>
      <w:r w:rsidR="00B029AD">
        <w:rPr>
          <w:rFonts w:ascii="Arial" w:hAnsi="Arial" w:cs="Arial"/>
          <w:color w:val="000000" w:themeColor="text1"/>
          <w:sz w:val="22"/>
          <w:szCs w:val="22"/>
        </w:rPr>
        <w:t>15</w:t>
      </w:r>
      <w:r w:rsidRPr="00D16A35">
        <w:rPr>
          <w:rFonts w:ascii="Arial" w:hAnsi="Arial" w:cs="Arial"/>
          <w:color w:val="000000" w:themeColor="text1"/>
          <w:sz w:val="22"/>
          <w:szCs w:val="22"/>
        </w:rPr>
        <w:t>. TFM Candela Salvador, Laura.pdf</w:t>
      </w:r>
    </w:p>
    <w:p w14:paraId="1CD77FD1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24F23AF" w14:textId="7E0965B4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  <w:lang w:val="es-ES"/>
        </w:rPr>
      </w:pPr>
      <w:r w:rsidRPr="00D16A35">
        <w:rPr>
          <w:rFonts w:ascii="Arial" w:hAnsi="Arial" w:cs="Arial"/>
          <w:color w:val="000000" w:themeColor="text1"/>
          <w:sz w:val="22"/>
          <w:szCs w:val="22"/>
        </w:rPr>
        <w:tab/>
      </w:r>
      <w:r w:rsidR="00B029AD">
        <w:rPr>
          <w:rFonts w:ascii="Arial" w:hAnsi="Arial" w:cs="Arial"/>
          <w:color w:val="000000" w:themeColor="text1"/>
          <w:sz w:val="22"/>
          <w:szCs w:val="22"/>
          <w:lang w:val="es-ES"/>
        </w:rPr>
        <w:t>16</w:t>
      </w:r>
      <w:r w:rsidRPr="00D16A35">
        <w:rPr>
          <w:rFonts w:ascii="Arial" w:hAnsi="Arial" w:cs="Arial"/>
          <w:color w:val="000000" w:themeColor="text1"/>
          <w:sz w:val="22"/>
          <w:szCs w:val="22"/>
          <w:lang w:val="es-ES"/>
        </w:rPr>
        <w:t>. TFM Clemente Forca, Laura.pdf</w:t>
      </w:r>
    </w:p>
    <w:p w14:paraId="0118B13E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  <w:lang w:val="es-ES"/>
        </w:rPr>
      </w:pPr>
    </w:p>
    <w:p w14:paraId="2B5441A2" w14:textId="7F2DC5CB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6A35">
        <w:rPr>
          <w:rFonts w:ascii="Arial" w:hAnsi="Arial" w:cs="Arial"/>
          <w:color w:val="000000" w:themeColor="text1"/>
          <w:sz w:val="22"/>
          <w:szCs w:val="22"/>
          <w:lang w:val="es-ES"/>
        </w:rPr>
        <w:tab/>
      </w:r>
      <w:r w:rsidR="00B029AD">
        <w:rPr>
          <w:rFonts w:ascii="Arial" w:hAnsi="Arial" w:cs="Arial"/>
          <w:color w:val="000000" w:themeColor="text1"/>
          <w:sz w:val="22"/>
          <w:szCs w:val="22"/>
        </w:rPr>
        <w:t>17</w:t>
      </w:r>
      <w:r w:rsidRPr="00D16A35">
        <w:rPr>
          <w:rFonts w:ascii="Arial" w:hAnsi="Arial" w:cs="Arial"/>
          <w:color w:val="000000" w:themeColor="text1"/>
          <w:sz w:val="22"/>
          <w:szCs w:val="22"/>
        </w:rPr>
        <w:t>. TFM Ponce Martínez, Ángel Joaquín. pdf</w:t>
      </w:r>
    </w:p>
    <w:p w14:paraId="5A66C0D6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00C70B" w14:textId="7ADDD2AE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6A35">
        <w:rPr>
          <w:rFonts w:ascii="Arial" w:hAnsi="Arial" w:cs="Arial"/>
          <w:color w:val="000000" w:themeColor="text1"/>
          <w:sz w:val="22"/>
          <w:szCs w:val="22"/>
        </w:rPr>
        <w:tab/>
      </w:r>
      <w:r w:rsidR="00B029AD">
        <w:rPr>
          <w:rFonts w:ascii="Arial" w:hAnsi="Arial" w:cs="Arial"/>
          <w:color w:val="000000" w:themeColor="text1"/>
          <w:sz w:val="22"/>
          <w:szCs w:val="22"/>
        </w:rPr>
        <w:t>18</w:t>
      </w:r>
      <w:r w:rsidRPr="00D16A35">
        <w:rPr>
          <w:rFonts w:ascii="Arial" w:hAnsi="Arial" w:cs="Arial"/>
          <w:color w:val="000000" w:themeColor="text1"/>
          <w:sz w:val="22"/>
          <w:szCs w:val="22"/>
        </w:rPr>
        <w:t>. Tesis Doctoral 2026. Muñoz Bas, Clara. pdf</w:t>
      </w:r>
    </w:p>
    <w:p w14:paraId="3FE0C55E" w14:textId="77777777" w:rsidR="006342B5" w:rsidRPr="00D16A35" w:rsidRDefault="006342B5" w:rsidP="006342B5">
      <w:pPr>
        <w:pStyle w:val="Prrafodelista"/>
        <w:tabs>
          <w:tab w:val="left" w:pos="1668"/>
        </w:tabs>
        <w:ind w:left="1087" w:hanging="37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D006EDB" w14:textId="4FBA76B7" w:rsidR="006342B5" w:rsidRPr="00D16A35" w:rsidRDefault="00B029AD" w:rsidP="006342B5">
      <w:pPr>
        <w:spacing w:after="240" w:line="276" w:lineRule="auto"/>
        <w:ind w:left="108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19</w:t>
      </w:r>
      <w:r w:rsidR="006342B5" w:rsidRPr="00D16A35">
        <w:rPr>
          <w:rFonts w:ascii="Arial" w:hAnsi="Arial" w:cs="Arial"/>
          <w:sz w:val="22"/>
          <w:szCs w:val="22"/>
          <w:lang w:val="en-US"/>
        </w:rPr>
        <w:t>. Congreso 2023- 37th EFFoST International Conference- posters.pdf</w:t>
      </w:r>
    </w:p>
    <w:p w14:paraId="04A99AE2" w14:textId="29D6399A" w:rsidR="006342B5" w:rsidRPr="00D16A35" w:rsidRDefault="0001026F" w:rsidP="006342B5">
      <w:pPr>
        <w:spacing w:after="240" w:line="276" w:lineRule="auto"/>
        <w:ind w:left="108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20</w:t>
      </w:r>
      <w:r w:rsidR="006342B5" w:rsidRPr="00D16A35">
        <w:rPr>
          <w:rFonts w:ascii="Arial" w:hAnsi="Arial" w:cs="Arial"/>
          <w:sz w:val="22"/>
          <w:szCs w:val="22"/>
          <w:lang w:val="en-US"/>
        </w:rPr>
        <w:t>. Congreso 2023- 37th EFFoST International Conference- comunicaciones orales.pdf</w:t>
      </w:r>
    </w:p>
    <w:p w14:paraId="79A782FA" w14:textId="4DB8EDE9" w:rsidR="006342B5" w:rsidRPr="00D16A35" w:rsidRDefault="0001026F" w:rsidP="006342B5">
      <w:pPr>
        <w:spacing w:after="240" w:line="276" w:lineRule="auto"/>
        <w:ind w:left="108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21</w:t>
      </w:r>
      <w:r w:rsidR="006342B5" w:rsidRPr="00D16A35">
        <w:rPr>
          <w:rFonts w:ascii="Arial" w:hAnsi="Arial" w:cs="Arial"/>
          <w:sz w:val="22"/>
          <w:szCs w:val="22"/>
          <w:lang w:val="en-US"/>
        </w:rPr>
        <w:t>. Congreso 2023- IV CUIISA-poster.pdf</w:t>
      </w:r>
    </w:p>
    <w:p w14:paraId="2A589779" w14:textId="384BBF46" w:rsidR="006342B5" w:rsidRPr="00D16A35" w:rsidRDefault="0001026F" w:rsidP="006342B5">
      <w:pPr>
        <w:spacing w:after="240" w:line="276" w:lineRule="auto"/>
        <w:ind w:left="108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22</w:t>
      </w:r>
      <w:r w:rsidR="006342B5" w:rsidRPr="00D16A35">
        <w:rPr>
          <w:rFonts w:ascii="Arial" w:hAnsi="Arial" w:cs="Arial"/>
          <w:sz w:val="22"/>
          <w:szCs w:val="22"/>
          <w:lang w:val="en-US"/>
        </w:rPr>
        <w:t>. Congreso 2024- 38th EFFoST International Conference- poster.pdf</w:t>
      </w:r>
    </w:p>
    <w:p w14:paraId="23B7D11B" w14:textId="2E18AA59" w:rsidR="006342B5" w:rsidRPr="00D16A35" w:rsidRDefault="00266234" w:rsidP="006342B5">
      <w:pPr>
        <w:spacing w:after="240" w:line="276" w:lineRule="auto"/>
        <w:ind w:left="108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23</w:t>
      </w:r>
      <w:r w:rsidR="006342B5" w:rsidRPr="00D16A35">
        <w:rPr>
          <w:rFonts w:ascii="Arial" w:hAnsi="Arial" w:cs="Arial"/>
          <w:sz w:val="22"/>
          <w:szCs w:val="22"/>
          <w:lang w:val="en-US"/>
        </w:rPr>
        <w:t>. Congreso 2024- 10th Int. Conference Qualtiy and Safety in the Food Production Chain-poster.pdf</w:t>
      </w:r>
    </w:p>
    <w:p w14:paraId="5DDDAB9C" w14:textId="7B85B6C2" w:rsidR="006342B5" w:rsidRPr="00D16A35" w:rsidRDefault="00266234" w:rsidP="006342B5">
      <w:pPr>
        <w:spacing w:after="240" w:line="276" w:lineRule="auto"/>
        <w:ind w:left="108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24</w:t>
      </w:r>
      <w:r w:rsidR="006342B5" w:rsidRPr="00D16A35">
        <w:rPr>
          <w:rFonts w:ascii="Arial" w:hAnsi="Arial" w:cs="Arial"/>
          <w:sz w:val="22"/>
          <w:szCs w:val="22"/>
          <w:lang w:val="en-US"/>
        </w:rPr>
        <w:t>. Congreso 2025- 2nd GHI World Congress- poster.pdf</w:t>
      </w:r>
    </w:p>
    <w:p w14:paraId="1C0D5F5C" w14:textId="34237175" w:rsidR="006342B5" w:rsidRPr="00D16A35" w:rsidRDefault="00266234" w:rsidP="006342B5">
      <w:pPr>
        <w:spacing w:after="240" w:line="276" w:lineRule="auto"/>
        <w:ind w:left="10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6342B5" w:rsidRPr="00D16A35">
        <w:rPr>
          <w:rFonts w:ascii="Arial" w:hAnsi="Arial" w:cs="Arial"/>
          <w:sz w:val="22"/>
          <w:szCs w:val="22"/>
        </w:rPr>
        <w:t>. Congreso 2025- VI CUIISA-comunicación oral.pdf</w:t>
      </w:r>
    </w:p>
    <w:p w14:paraId="480FFE2D" w14:textId="576CC268" w:rsidR="006342B5" w:rsidRDefault="00266234" w:rsidP="006342B5">
      <w:pPr>
        <w:spacing w:after="240" w:line="276" w:lineRule="auto"/>
        <w:ind w:left="108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26</w:t>
      </w:r>
      <w:r w:rsidR="006342B5" w:rsidRPr="00D16A35">
        <w:rPr>
          <w:rFonts w:ascii="Arial" w:hAnsi="Arial" w:cs="Arial"/>
          <w:sz w:val="22"/>
          <w:szCs w:val="22"/>
          <w:lang w:val="en-US"/>
        </w:rPr>
        <w:t>. Congreso 2025- 39th EFFoST International Conference- poster.pdf</w:t>
      </w:r>
    </w:p>
    <w:p w14:paraId="5C3217AE" w14:textId="10D1C428" w:rsidR="00266234" w:rsidRPr="007464E6" w:rsidRDefault="007464E6" w:rsidP="006342B5">
      <w:pPr>
        <w:spacing w:after="240" w:line="276" w:lineRule="auto"/>
        <w:ind w:left="1087"/>
        <w:jc w:val="both"/>
        <w:rPr>
          <w:rFonts w:ascii="Arial" w:hAnsi="Arial" w:cs="Arial"/>
          <w:sz w:val="22"/>
          <w:szCs w:val="22"/>
          <w:lang w:val="es-ES"/>
        </w:rPr>
      </w:pPr>
      <w:r w:rsidRPr="007464E6">
        <w:rPr>
          <w:rFonts w:ascii="Arial" w:hAnsi="Arial" w:cs="Arial"/>
          <w:sz w:val="22"/>
          <w:szCs w:val="22"/>
          <w:lang w:val="es-ES"/>
        </w:rPr>
        <w:t>27. I Jornada Transf</w:t>
      </w:r>
      <w:r>
        <w:rPr>
          <w:rFonts w:ascii="Arial" w:hAnsi="Arial" w:cs="Arial"/>
          <w:sz w:val="22"/>
          <w:szCs w:val="22"/>
          <w:lang w:val="es-ES"/>
        </w:rPr>
        <w:t>erencia Científico-Tecnológica 2024. pdf</w:t>
      </w:r>
    </w:p>
    <w:p w14:paraId="3DFC1214" w14:textId="77777777" w:rsidR="00D05874" w:rsidRDefault="00D05874" w:rsidP="00625529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146F4E19" w14:textId="69174D44" w:rsidR="00625529" w:rsidRDefault="00625529" w:rsidP="00625529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146728">
        <w:rPr>
          <w:rFonts w:ascii="Arial" w:hAnsi="Arial" w:cs="Arial"/>
          <w:b/>
          <w:bCs/>
          <w:sz w:val="22"/>
          <w:szCs w:val="22"/>
        </w:rPr>
        <w:t>Información adicional</w:t>
      </w:r>
      <w:r>
        <w:rPr>
          <w:rFonts w:ascii="Arial" w:hAnsi="Arial" w:cs="Arial"/>
          <w:sz w:val="22"/>
          <w:szCs w:val="22"/>
        </w:rPr>
        <w:t>: Los archivos (.xl</w:t>
      </w:r>
      <w:r w:rsidR="001A2B2B">
        <w:rPr>
          <w:rFonts w:ascii="Arial" w:hAnsi="Arial" w:cs="Arial"/>
          <w:sz w:val="22"/>
          <w:szCs w:val="22"/>
        </w:rPr>
        <w:t xml:space="preserve">sx) contienen resultados de analíticas y los (.pdf) contienen los documentos </w:t>
      </w:r>
      <w:r w:rsidR="00146728">
        <w:rPr>
          <w:rFonts w:ascii="Arial" w:hAnsi="Arial" w:cs="Arial"/>
          <w:sz w:val="22"/>
          <w:szCs w:val="22"/>
        </w:rPr>
        <w:t>públicos de la divulgación de los resultados en forma de artículos científicos, comunicaciones a congresos, Trabajos Fin de Grado (TFG), Trabajos Fin de máster (TFM), Tesis Doctorales y Jornadas de Transferencia de Resultados de investigación.</w:t>
      </w:r>
    </w:p>
    <w:p w14:paraId="7C89CEDC" w14:textId="58947B3E" w:rsidR="00146728" w:rsidRDefault="0074764A" w:rsidP="00625529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F53C5">
        <w:rPr>
          <w:rFonts w:ascii="Arial" w:hAnsi="Arial" w:cs="Arial"/>
          <w:b/>
          <w:bCs/>
          <w:sz w:val="22"/>
          <w:szCs w:val="22"/>
        </w:rPr>
        <w:t>¿Existen más versiones de este dataset?</w:t>
      </w:r>
      <w:r>
        <w:rPr>
          <w:rFonts w:ascii="Arial" w:hAnsi="Arial" w:cs="Arial"/>
          <w:sz w:val="22"/>
          <w:szCs w:val="22"/>
        </w:rPr>
        <w:t xml:space="preserve"> No</w:t>
      </w:r>
    </w:p>
    <w:p w14:paraId="60A71BD1" w14:textId="77777777" w:rsidR="008A03B7" w:rsidRDefault="008A03B7" w:rsidP="00625529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3CBAECD7" w14:textId="00FEE609" w:rsidR="008A03B7" w:rsidRDefault="008A03B7" w:rsidP="008A03B7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</w:t>
      </w:r>
      <w:r w:rsidRPr="004F36AD">
        <w:rPr>
          <w:rFonts w:ascii="Arial" w:hAnsi="Arial" w:cs="Arial"/>
          <w:b/>
          <w:bCs/>
          <w:sz w:val="22"/>
          <w:szCs w:val="22"/>
        </w:rPr>
        <w:t xml:space="preserve"> </w:t>
      </w:r>
      <w:r w:rsidR="009B098C">
        <w:rPr>
          <w:rFonts w:ascii="Arial" w:hAnsi="Arial" w:cs="Arial"/>
          <w:b/>
          <w:bCs/>
          <w:sz w:val="22"/>
          <w:szCs w:val="22"/>
        </w:rPr>
        <w:t>INFORMACIÓN SOBRE LA METODOLOGÍA EMPLEADA EN LOS ANÁLISIS</w:t>
      </w:r>
    </w:p>
    <w:p w14:paraId="2B048311" w14:textId="771986E3" w:rsidR="00686836" w:rsidRPr="004F36AD" w:rsidRDefault="00686836" w:rsidP="008A03B7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Descripción de los métodos empleados </w:t>
      </w:r>
      <w:r w:rsidR="00F93AD2">
        <w:rPr>
          <w:rFonts w:ascii="Arial" w:hAnsi="Arial" w:cs="Arial"/>
          <w:b/>
          <w:bCs/>
          <w:sz w:val="22"/>
          <w:szCs w:val="22"/>
        </w:rPr>
        <w:t>para el análisis de las muestras</w:t>
      </w:r>
    </w:p>
    <w:p w14:paraId="3B21EBC1" w14:textId="0FD2C27C" w:rsidR="00004FB2" w:rsidRDefault="00F93AD2" w:rsidP="00B1366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7B40">
        <w:rPr>
          <w:rFonts w:ascii="Arial" w:hAnsi="Arial" w:cs="Arial"/>
          <w:sz w:val="22"/>
          <w:szCs w:val="22"/>
          <w:lang w:val="en-US"/>
        </w:rPr>
        <w:t>pH: ISO (1999). Measurement of pH. ISO 2917:1999 Standard. En: International</w:t>
      </w:r>
      <w:r w:rsidR="00B13662" w:rsidRPr="004A7B40">
        <w:rPr>
          <w:rFonts w:ascii="Arial" w:hAnsi="Arial" w:cs="Arial"/>
          <w:sz w:val="22"/>
          <w:szCs w:val="22"/>
          <w:lang w:val="en-US"/>
        </w:rPr>
        <w:t xml:space="preserve"> </w:t>
      </w:r>
      <w:r w:rsidRPr="004A7B40">
        <w:rPr>
          <w:rFonts w:ascii="Arial" w:hAnsi="Arial" w:cs="Arial"/>
          <w:sz w:val="22"/>
          <w:szCs w:val="22"/>
          <w:lang w:val="en-US"/>
        </w:rPr>
        <w:t xml:space="preserve">Standards Meat and Meat Products. </w:t>
      </w:r>
      <w:r w:rsidRPr="00B13662">
        <w:rPr>
          <w:rFonts w:ascii="Arial" w:hAnsi="Arial" w:cs="Arial"/>
          <w:sz w:val="22"/>
          <w:szCs w:val="22"/>
        </w:rPr>
        <w:t>International Organization for Standardization.</w:t>
      </w:r>
      <w:r w:rsidR="00B13662">
        <w:rPr>
          <w:rFonts w:ascii="Arial" w:hAnsi="Arial" w:cs="Arial"/>
          <w:sz w:val="22"/>
          <w:szCs w:val="22"/>
        </w:rPr>
        <w:t xml:space="preserve"> </w:t>
      </w:r>
      <w:r w:rsidRPr="00B13662">
        <w:rPr>
          <w:rFonts w:ascii="Arial" w:hAnsi="Arial" w:cs="Arial"/>
          <w:sz w:val="22"/>
          <w:szCs w:val="22"/>
        </w:rPr>
        <w:t>Ginebra. Suiza.</w:t>
      </w:r>
    </w:p>
    <w:p w14:paraId="17194739" w14:textId="7CA50E8F" w:rsidR="0008637A" w:rsidRPr="00B13662" w:rsidRDefault="0008637A" w:rsidP="00B1366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Actividad de agua</w:t>
      </w:r>
      <w:r w:rsidR="00A63213">
        <w:rPr>
          <w:rFonts w:ascii="Arial" w:hAnsi="Arial" w:cs="Arial"/>
          <w:sz w:val="22"/>
          <w:szCs w:val="22"/>
        </w:rPr>
        <w:t>:</w:t>
      </w:r>
      <w:r w:rsidR="00C85393">
        <w:rPr>
          <w:rFonts w:ascii="Arial" w:hAnsi="Arial" w:cs="Arial"/>
          <w:sz w:val="22"/>
          <w:szCs w:val="22"/>
        </w:rPr>
        <w:t xml:space="preserve"> mediante </w:t>
      </w:r>
      <w:r w:rsidR="00472D05">
        <w:rPr>
          <w:rFonts w:ascii="Arial" w:hAnsi="Arial" w:cs="Arial"/>
          <w:sz w:val="22"/>
          <w:szCs w:val="22"/>
        </w:rPr>
        <w:t>un higrómetro (Novasina)</w:t>
      </w:r>
    </w:p>
    <w:p w14:paraId="1EBB44BE" w14:textId="56E57FFD" w:rsidR="00F93AD2" w:rsidRPr="000E4A07" w:rsidRDefault="00F93AD2" w:rsidP="000E4A0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7B40">
        <w:rPr>
          <w:rFonts w:ascii="Arial" w:hAnsi="Arial" w:cs="Arial"/>
          <w:sz w:val="22"/>
          <w:szCs w:val="22"/>
          <w:lang w:val="en-US"/>
        </w:rPr>
        <w:t>Color</w:t>
      </w:r>
      <w:r w:rsidR="001E7BD3" w:rsidRPr="004A7B40">
        <w:rPr>
          <w:rFonts w:ascii="Arial" w:hAnsi="Arial" w:cs="Arial"/>
          <w:sz w:val="22"/>
          <w:szCs w:val="22"/>
          <w:lang w:val="en-US"/>
        </w:rPr>
        <w:t xml:space="preserve"> properties</w:t>
      </w:r>
      <w:r w:rsidRPr="004A7B40">
        <w:rPr>
          <w:rFonts w:ascii="Arial" w:hAnsi="Arial" w:cs="Arial"/>
          <w:sz w:val="22"/>
          <w:szCs w:val="22"/>
          <w:lang w:val="en-US"/>
        </w:rPr>
        <w:t xml:space="preserve">: CIE (1978). International </w:t>
      </w:r>
      <w:r w:rsidR="00FB1B9A" w:rsidRPr="004A7B40">
        <w:rPr>
          <w:rFonts w:ascii="Arial" w:hAnsi="Arial" w:cs="Arial"/>
          <w:sz w:val="22"/>
          <w:szCs w:val="22"/>
          <w:lang w:val="en-US"/>
        </w:rPr>
        <w:t>C</w:t>
      </w:r>
      <w:r w:rsidRPr="004A7B40">
        <w:rPr>
          <w:rFonts w:ascii="Arial" w:hAnsi="Arial" w:cs="Arial"/>
          <w:sz w:val="22"/>
          <w:szCs w:val="22"/>
          <w:lang w:val="en-US"/>
        </w:rPr>
        <w:t xml:space="preserve">ommission on </w:t>
      </w:r>
      <w:r w:rsidR="00FB1B9A" w:rsidRPr="004A7B40">
        <w:rPr>
          <w:rFonts w:ascii="Arial" w:hAnsi="Arial" w:cs="Arial"/>
          <w:sz w:val="22"/>
          <w:szCs w:val="22"/>
          <w:lang w:val="en-US"/>
        </w:rPr>
        <w:t>I</w:t>
      </w:r>
      <w:r w:rsidRPr="004A7B40">
        <w:rPr>
          <w:rFonts w:ascii="Arial" w:hAnsi="Arial" w:cs="Arial"/>
          <w:sz w:val="22"/>
          <w:szCs w:val="22"/>
          <w:lang w:val="en-US"/>
        </w:rPr>
        <w:t>llumination, recommendations on</w:t>
      </w:r>
      <w:r w:rsidR="00B13662" w:rsidRPr="004A7B40">
        <w:rPr>
          <w:rFonts w:ascii="Arial" w:hAnsi="Arial" w:cs="Arial"/>
          <w:sz w:val="22"/>
          <w:szCs w:val="22"/>
          <w:lang w:val="en-US"/>
        </w:rPr>
        <w:t xml:space="preserve"> </w:t>
      </w:r>
      <w:r w:rsidRPr="004A7B40">
        <w:rPr>
          <w:rFonts w:ascii="Arial" w:hAnsi="Arial" w:cs="Arial"/>
          <w:sz w:val="22"/>
          <w:szCs w:val="22"/>
          <w:lang w:val="en-US"/>
        </w:rPr>
        <w:t>uniform color spaces, color difference equations, psychrometric color terms.</w:t>
      </w:r>
      <w:r w:rsidR="00B13662" w:rsidRPr="004A7B40">
        <w:rPr>
          <w:rFonts w:ascii="Arial" w:hAnsi="Arial" w:cs="Arial"/>
          <w:sz w:val="22"/>
          <w:szCs w:val="22"/>
          <w:lang w:val="en-US"/>
        </w:rPr>
        <w:t xml:space="preserve"> </w:t>
      </w:r>
      <w:r w:rsidRPr="00B13662">
        <w:rPr>
          <w:rFonts w:ascii="Arial" w:hAnsi="Arial" w:cs="Arial"/>
          <w:sz w:val="22"/>
          <w:szCs w:val="22"/>
        </w:rPr>
        <w:t>Supplement No. 15 to CIE publication No. 15 (E-1.3.1) 1971/(TO-1.3). Bureau Central de</w:t>
      </w:r>
      <w:r w:rsidRPr="000E4A07">
        <w:rPr>
          <w:rFonts w:ascii="Arial" w:hAnsi="Arial" w:cs="Arial"/>
          <w:sz w:val="22"/>
          <w:szCs w:val="22"/>
        </w:rPr>
        <w:t>la CIE, Paris, France.</w:t>
      </w:r>
    </w:p>
    <w:p w14:paraId="1801B86B" w14:textId="4B56D153" w:rsidR="00096BDD" w:rsidRPr="00096BDD" w:rsidRDefault="009D280A" w:rsidP="00096BDD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Proximate composition: </w:t>
      </w:r>
      <w:r w:rsidR="000E4A07">
        <w:rPr>
          <w:rFonts w:ascii="Arial" w:hAnsi="Arial" w:cs="Arial"/>
          <w:sz w:val="22"/>
          <w:szCs w:val="22"/>
        </w:rPr>
        <w:t xml:space="preserve">siguiendo la metodología de </w:t>
      </w:r>
      <w:r w:rsidR="001D38AD">
        <w:rPr>
          <w:rFonts w:ascii="Arial" w:hAnsi="Arial" w:cs="Arial"/>
          <w:sz w:val="22"/>
          <w:szCs w:val="22"/>
        </w:rPr>
        <w:t xml:space="preserve">la </w:t>
      </w:r>
      <w:r w:rsidR="00096BDD">
        <w:rPr>
          <w:rFonts w:ascii="Arial" w:hAnsi="Arial" w:cs="Arial"/>
          <w:sz w:val="22"/>
          <w:szCs w:val="22"/>
        </w:rPr>
        <w:t>AOAC</w:t>
      </w:r>
      <w:r w:rsidR="00126A59">
        <w:rPr>
          <w:rFonts w:ascii="Arial" w:hAnsi="Arial" w:cs="Arial"/>
          <w:sz w:val="22"/>
          <w:szCs w:val="22"/>
        </w:rPr>
        <w:t xml:space="preserve"> (2006)</w:t>
      </w:r>
      <w:r w:rsidR="00096BDD">
        <w:rPr>
          <w:rFonts w:ascii="Arial" w:hAnsi="Arial" w:cs="Arial"/>
          <w:sz w:val="22"/>
          <w:szCs w:val="22"/>
        </w:rPr>
        <w:t xml:space="preserve"> - </w:t>
      </w:r>
      <w:r w:rsidR="00F93AD2" w:rsidRPr="00B93339">
        <w:rPr>
          <w:rFonts w:ascii="Arial" w:hAnsi="Arial" w:cs="Arial"/>
          <w:sz w:val="22"/>
          <w:szCs w:val="22"/>
        </w:rPr>
        <w:t xml:space="preserve">Humedad </w:t>
      </w:r>
      <w:r>
        <w:rPr>
          <w:rFonts w:ascii="Arial" w:hAnsi="Arial" w:cs="Arial"/>
          <w:sz w:val="22"/>
          <w:szCs w:val="22"/>
        </w:rPr>
        <w:t>(</w:t>
      </w:r>
      <w:r w:rsidR="00066BDE">
        <w:rPr>
          <w:rFonts w:ascii="Arial" w:hAnsi="Arial" w:cs="Arial"/>
          <w:sz w:val="22"/>
          <w:szCs w:val="22"/>
        </w:rPr>
        <w:t>AOAC 92</w:t>
      </w:r>
      <w:r w:rsidR="00560AA6">
        <w:rPr>
          <w:rFonts w:ascii="Arial" w:hAnsi="Arial" w:cs="Arial"/>
          <w:sz w:val="22"/>
          <w:szCs w:val="22"/>
        </w:rPr>
        <w:t>5.45</w:t>
      </w:r>
      <w:r>
        <w:rPr>
          <w:rFonts w:ascii="Arial" w:hAnsi="Arial" w:cs="Arial"/>
          <w:sz w:val="22"/>
          <w:szCs w:val="22"/>
        </w:rPr>
        <w:t xml:space="preserve">), </w:t>
      </w:r>
      <w:r w:rsidR="00F93AD2" w:rsidRPr="009D280A">
        <w:rPr>
          <w:rFonts w:ascii="Arial" w:hAnsi="Arial" w:cs="Arial"/>
          <w:sz w:val="22"/>
          <w:szCs w:val="22"/>
        </w:rPr>
        <w:t xml:space="preserve">Grasa </w:t>
      </w:r>
      <w:r w:rsidR="00835883">
        <w:rPr>
          <w:rFonts w:ascii="Arial" w:hAnsi="Arial" w:cs="Arial"/>
          <w:sz w:val="22"/>
          <w:szCs w:val="22"/>
        </w:rPr>
        <w:t>(</w:t>
      </w:r>
      <w:r w:rsidR="00560AA6" w:rsidRPr="009D280A">
        <w:rPr>
          <w:rFonts w:ascii="Arial" w:hAnsi="Arial" w:cs="Arial"/>
          <w:sz w:val="22"/>
          <w:szCs w:val="22"/>
        </w:rPr>
        <w:t>AOAC 991.36</w:t>
      </w:r>
      <w:r>
        <w:rPr>
          <w:rFonts w:ascii="Arial" w:hAnsi="Arial" w:cs="Arial"/>
          <w:sz w:val="22"/>
          <w:szCs w:val="22"/>
        </w:rPr>
        <w:t xml:space="preserve">), </w:t>
      </w:r>
      <w:r w:rsidR="00F93AD2" w:rsidRPr="009D280A">
        <w:rPr>
          <w:rFonts w:ascii="Arial" w:hAnsi="Arial" w:cs="Arial"/>
          <w:sz w:val="22"/>
          <w:szCs w:val="22"/>
        </w:rPr>
        <w:t>Proteína</w:t>
      </w:r>
      <w:r>
        <w:rPr>
          <w:rFonts w:ascii="Arial" w:hAnsi="Arial" w:cs="Arial"/>
          <w:sz w:val="22"/>
          <w:szCs w:val="22"/>
        </w:rPr>
        <w:t xml:space="preserve"> (</w:t>
      </w:r>
      <w:r w:rsidR="00C62269" w:rsidRPr="009D280A">
        <w:rPr>
          <w:rFonts w:ascii="Arial" w:hAnsi="Arial" w:cs="Arial"/>
          <w:sz w:val="22"/>
          <w:szCs w:val="22"/>
        </w:rPr>
        <w:t>AOAC 981.10</w:t>
      </w:r>
      <w:r>
        <w:rPr>
          <w:rFonts w:ascii="Arial" w:hAnsi="Arial" w:cs="Arial"/>
          <w:sz w:val="22"/>
          <w:szCs w:val="22"/>
        </w:rPr>
        <w:t xml:space="preserve">), </w:t>
      </w:r>
      <w:r w:rsidR="00F93AD2" w:rsidRPr="009D280A">
        <w:rPr>
          <w:rFonts w:ascii="Arial" w:hAnsi="Arial" w:cs="Arial"/>
          <w:sz w:val="22"/>
          <w:szCs w:val="22"/>
        </w:rPr>
        <w:t>Cenizas</w:t>
      </w:r>
      <w:r>
        <w:rPr>
          <w:rFonts w:ascii="Arial" w:hAnsi="Arial" w:cs="Arial"/>
          <w:sz w:val="22"/>
          <w:szCs w:val="22"/>
        </w:rPr>
        <w:t xml:space="preserve"> (</w:t>
      </w:r>
      <w:r w:rsidR="00C62269" w:rsidRPr="009D280A">
        <w:rPr>
          <w:rFonts w:ascii="Arial" w:hAnsi="Arial" w:cs="Arial"/>
          <w:sz w:val="22"/>
          <w:szCs w:val="22"/>
        </w:rPr>
        <w:t>AOAC 923.03</w:t>
      </w:r>
      <w:r>
        <w:rPr>
          <w:rFonts w:ascii="Arial" w:hAnsi="Arial" w:cs="Arial"/>
          <w:sz w:val="22"/>
          <w:szCs w:val="22"/>
        </w:rPr>
        <w:t xml:space="preserve">), </w:t>
      </w:r>
      <w:r w:rsidR="00EE1C65" w:rsidRPr="009D280A">
        <w:rPr>
          <w:rFonts w:ascii="Arial" w:hAnsi="Arial" w:cs="Arial"/>
          <w:sz w:val="22"/>
          <w:szCs w:val="22"/>
        </w:rPr>
        <w:t>Fibra dietética total</w:t>
      </w:r>
      <w:r>
        <w:rPr>
          <w:rFonts w:ascii="Arial" w:hAnsi="Arial" w:cs="Arial"/>
          <w:sz w:val="22"/>
          <w:szCs w:val="22"/>
        </w:rPr>
        <w:t xml:space="preserve"> (</w:t>
      </w:r>
      <w:r w:rsidR="006D0300" w:rsidRPr="009D280A">
        <w:rPr>
          <w:rFonts w:ascii="Arial" w:hAnsi="Arial" w:cs="Arial"/>
          <w:sz w:val="22"/>
          <w:szCs w:val="22"/>
        </w:rPr>
        <w:t>AOAC 985.29</w:t>
      </w:r>
      <w:r>
        <w:rPr>
          <w:rFonts w:ascii="Arial" w:hAnsi="Arial" w:cs="Arial"/>
          <w:sz w:val="22"/>
          <w:szCs w:val="22"/>
        </w:rPr>
        <w:t>)</w:t>
      </w:r>
      <w:r w:rsidR="00096BDD">
        <w:rPr>
          <w:rFonts w:ascii="Arial" w:hAnsi="Arial" w:cs="Arial"/>
          <w:sz w:val="22"/>
          <w:szCs w:val="22"/>
        </w:rPr>
        <w:t xml:space="preserve">. </w:t>
      </w:r>
      <w:r w:rsidR="009C5F80" w:rsidRPr="004A7B40">
        <w:rPr>
          <w:rFonts w:ascii="Arial" w:hAnsi="Arial" w:cs="Arial"/>
          <w:sz w:val="22"/>
          <w:szCs w:val="22"/>
          <w:lang w:val="en-US"/>
        </w:rPr>
        <w:t>AOAC (2006) Official Methods of Analysis. 18th Edition, Association of Official Analytical Chemists, Gaithersburgs, MD</w:t>
      </w:r>
      <w:r w:rsidR="009C5F80" w:rsidRPr="004A7B40">
        <w:rPr>
          <w:rFonts w:ascii="Arial" w:hAnsi="Arial" w:cs="Arial"/>
          <w:i/>
          <w:iCs/>
          <w:sz w:val="22"/>
          <w:szCs w:val="22"/>
          <w:lang w:val="en-US"/>
        </w:rPr>
        <w:t xml:space="preserve">. </w:t>
      </w:r>
      <w:r w:rsidR="00FB4D17">
        <w:rPr>
          <w:rFonts w:ascii="Arial" w:hAnsi="Arial" w:cs="Arial"/>
          <w:sz w:val="22"/>
          <w:szCs w:val="22"/>
        </w:rPr>
        <w:t xml:space="preserve">En algunos casos se usó un </w:t>
      </w:r>
      <w:r w:rsidR="00021471">
        <w:rPr>
          <w:rFonts w:ascii="Arial" w:hAnsi="Arial" w:cs="Arial"/>
          <w:sz w:val="22"/>
          <w:szCs w:val="22"/>
        </w:rPr>
        <w:t xml:space="preserve">MilkoScan para </w:t>
      </w:r>
      <w:r w:rsidR="001D38AD">
        <w:rPr>
          <w:rFonts w:ascii="Arial" w:hAnsi="Arial" w:cs="Arial"/>
          <w:sz w:val="22"/>
          <w:szCs w:val="22"/>
        </w:rPr>
        <w:t>la</w:t>
      </w:r>
      <w:r w:rsidR="00021471">
        <w:rPr>
          <w:rFonts w:ascii="Arial" w:hAnsi="Arial" w:cs="Arial"/>
          <w:sz w:val="22"/>
          <w:szCs w:val="22"/>
        </w:rPr>
        <w:t xml:space="preserve"> determinación</w:t>
      </w:r>
      <w:r w:rsidR="001D38AD">
        <w:rPr>
          <w:rFonts w:ascii="Arial" w:hAnsi="Arial" w:cs="Arial"/>
          <w:sz w:val="22"/>
          <w:szCs w:val="22"/>
        </w:rPr>
        <w:t xml:space="preserve"> en los productos lácteos</w:t>
      </w:r>
      <w:r w:rsidR="00021471">
        <w:rPr>
          <w:rFonts w:ascii="Arial" w:hAnsi="Arial" w:cs="Arial"/>
          <w:sz w:val="22"/>
          <w:szCs w:val="22"/>
        </w:rPr>
        <w:t xml:space="preserve">. </w:t>
      </w:r>
    </w:p>
    <w:p w14:paraId="5AA7F8FD" w14:textId="7D3BD9E1" w:rsidR="00AB2B1C" w:rsidRDefault="00AB2B1C" w:rsidP="00C62269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Perfil de ácidos grasos</w:t>
      </w:r>
      <w:r w:rsidR="00064E44">
        <w:rPr>
          <w:rFonts w:ascii="Arial" w:hAnsi="Arial" w:cs="Arial"/>
          <w:sz w:val="22"/>
          <w:szCs w:val="22"/>
        </w:rPr>
        <w:t xml:space="preserve"> mediante cromatografía gaseosa</w:t>
      </w:r>
      <w:r w:rsidR="00B32025">
        <w:rPr>
          <w:rFonts w:ascii="Arial" w:hAnsi="Arial" w:cs="Arial"/>
          <w:sz w:val="22"/>
          <w:szCs w:val="22"/>
        </w:rPr>
        <w:t xml:space="preserve"> siguiendo la metodología </w:t>
      </w:r>
      <w:r w:rsidR="00A63213">
        <w:rPr>
          <w:rFonts w:ascii="Arial" w:hAnsi="Arial" w:cs="Arial"/>
          <w:sz w:val="22"/>
          <w:szCs w:val="22"/>
        </w:rPr>
        <w:t>descrita por</w:t>
      </w:r>
      <w:r w:rsidR="00B32025">
        <w:rPr>
          <w:rFonts w:ascii="Arial" w:hAnsi="Arial" w:cs="Arial"/>
          <w:sz w:val="22"/>
          <w:szCs w:val="22"/>
        </w:rPr>
        <w:t xml:space="preserve"> Pellegrini et al. (</w:t>
      </w:r>
      <w:r w:rsidR="00A63213">
        <w:rPr>
          <w:rFonts w:ascii="Arial" w:hAnsi="Arial" w:cs="Arial"/>
          <w:sz w:val="22"/>
          <w:szCs w:val="22"/>
        </w:rPr>
        <w:t xml:space="preserve">2018), </w:t>
      </w:r>
      <w:r w:rsidR="00A63213" w:rsidRPr="00A63213">
        <w:rPr>
          <w:rFonts w:ascii="Arial" w:hAnsi="Arial" w:cs="Arial"/>
          <w:sz w:val="22"/>
          <w:szCs w:val="22"/>
        </w:rPr>
        <w:t>http://dx.doi.org/10.1016/j.indcrop.2017.10.006</w:t>
      </w:r>
    </w:p>
    <w:p w14:paraId="12507551" w14:textId="30F7EB3A" w:rsidR="00D04228" w:rsidRDefault="00D04228" w:rsidP="00C62269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Perfil de ácidos orgánicos y azúcares</w:t>
      </w:r>
      <w:r w:rsidR="00BA0801">
        <w:rPr>
          <w:rFonts w:ascii="Arial" w:hAnsi="Arial" w:cs="Arial"/>
          <w:sz w:val="22"/>
          <w:szCs w:val="22"/>
        </w:rPr>
        <w:t xml:space="preserve"> según </w:t>
      </w:r>
      <w:r w:rsidR="002046A3">
        <w:rPr>
          <w:rFonts w:ascii="Arial" w:hAnsi="Arial" w:cs="Arial"/>
          <w:sz w:val="22"/>
          <w:szCs w:val="22"/>
        </w:rPr>
        <w:t xml:space="preserve">HPLC metodología descrita por </w:t>
      </w:r>
      <w:r w:rsidR="00B53B35">
        <w:rPr>
          <w:rFonts w:ascii="Arial" w:hAnsi="Arial" w:cs="Arial"/>
          <w:sz w:val="22"/>
          <w:szCs w:val="22"/>
        </w:rPr>
        <w:t>Lucas-González</w:t>
      </w:r>
      <w:r w:rsidR="001D3797">
        <w:rPr>
          <w:rFonts w:ascii="Arial" w:hAnsi="Arial" w:cs="Arial"/>
          <w:sz w:val="22"/>
          <w:szCs w:val="22"/>
        </w:rPr>
        <w:t xml:space="preserve"> et al. </w:t>
      </w:r>
      <w:r w:rsidR="00B53B35">
        <w:rPr>
          <w:rFonts w:ascii="Arial" w:hAnsi="Arial" w:cs="Arial"/>
          <w:sz w:val="22"/>
          <w:szCs w:val="22"/>
        </w:rPr>
        <w:t xml:space="preserve">(2018). </w:t>
      </w:r>
      <w:hyperlink r:id="rId25" w:history="1">
        <w:r w:rsidR="00B53B35" w:rsidRPr="00B53B35">
          <w:rPr>
            <w:rStyle w:val="Hipervnculo"/>
            <w:rFonts w:ascii="Arial" w:hAnsi="Arial" w:cs="Arial"/>
            <w:sz w:val="22"/>
            <w:szCs w:val="22"/>
          </w:rPr>
          <w:t>https://doi.org/10.1016/j.foodchem.2018.02.128</w:t>
        </w:r>
      </w:hyperlink>
    </w:p>
    <w:p w14:paraId="62FEFA36" w14:textId="5E22A413" w:rsidR="00AB2B1C" w:rsidRDefault="00AB2B1C" w:rsidP="00C62269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Perfil de minerales</w:t>
      </w:r>
      <w:r w:rsidR="006A4E30">
        <w:rPr>
          <w:rFonts w:ascii="Arial" w:hAnsi="Arial" w:cs="Arial"/>
          <w:sz w:val="22"/>
          <w:szCs w:val="22"/>
        </w:rPr>
        <w:t xml:space="preserve"> según </w:t>
      </w:r>
      <w:r w:rsidR="00BA0801">
        <w:rPr>
          <w:rFonts w:ascii="Arial" w:hAnsi="Arial" w:cs="Arial"/>
          <w:sz w:val="22"/>
          <w:szCs w:val="22"/>
        </w:rPr>
        <w:t xml:space="preserve">ICP-MS </w:t>
      </w:r>
      <w:r w:rsidR="006A4E30">
        <w:rPr>
          <w:rFonts w:ascii="Arial" w:hAnsi="Arial" w:cs="Arial"/>
          <w:sz w:val="22"/>
          <w:szCs w:val="22"/>
        </w:rPr>
        <w:t>metodología descrita por Muñoz-Tebar et al.</w:t>
      </w:r>
      <w:r w:rsidR="0055567C">
        <w:rPr>
          <w:rFonts w:ascii="Arial" w:hAnsi="Arial" w:cs="Arial"/>
          <w:sz w:val="22"/>
          <w:szCs w:val="22"/>
        </w:rPr>
        <w:t xml:space="preserve"> (2024), </w:t>
      </w:r>
      <w:hyperlink r:id="rId26" w:tgtFrame="_blank" w:tooltip="Persistent link using digital object identifier" w:history="1">
        <w:r w:rsidR="0055567C">
          <w:rPr>
            <w:rStyle w:val="anchor-text"/>
            <w:rFonts w:ascii="Arial" w:hAnsi="Arial" w:cs="Arial"/>
            <w:color w:val="0272B1"/>
            <w:sz w:val="21"/>
            <w:szCs w:val="21"/>
          </w:rPr>
          <w:t>https://doi.org/10.1016/j.foodchem.2024.139800</w:t>
        </w:r>
      </w:hyperlink>
      <w:r w:rsidR="006A4E30">
        <w:rPr>
          <w:rFonts w:ascii="Arial" w:hAnsi="Arial" w:cs="Arial"/>
          <w:sz w:val="22"/>
          <w:szCs w:val="22"/>
        </w:rPr>
        <w:t xml:space="preserve"> </w:t>
      </w:r>
    </w:p>
    <w:p w14:paraId="0DF46653" w14:textId="7CED0CEE" w:rsidR="00437C56" w:rsidRDefault="000A768A" w:rsidP="00DE0BA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Propiedades tecno</w:t>
      </w:r>
      <w:r w:rsidR="001D38AD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funcionales: </w:t>
      </w:r>
      <w:r w:rsidR="00F93AD2" w:rsidRPr="00F93AD2">
        <w:rPr>
          <w:rFonts w:ascii="Arial" w:hAnsi="Arial" w:cs="Arial"/>
          <w:sz w:val="22"/>
          <w:szCs w:val="22"/>
        </w:rPr>
        <w:t>Capacidad de retención de agua</w:t>
      </w:r>
      <w:r w:rsidR="00DE0BAB">
        <w:rPr>
          <w:rFonts w:ascii="Arial" w:hAnsi="Arial" w:cs="Arial"/>
          <w:sz w:val="22"/>
          <w:szCs w:val="22"/>
        </w:rPr>
        <w:t>, Capacidad de retención de aceite,</w:t>
      </w:r>
      <w:r w:rsidR="007C14EF">
        <w:rPr>
          <w:rFonts w:ascii="Arial" w:hAnsi="Arial" w:cs="Arial"/>
          <w:sz w:val="22"/>
          <w:szCs w:val="22"/>
        </w:rPr>
        <w:t xml:space="preserve"> Capacidad de hinchamiento</w:t>
      </w:r>
      <w:r w:rsidR="00437C56">
        <w:rPr>
          <w:rFonts w:ascii="Arial" w:hAnsi="Arial" w:cs="Arial"/>
          <w:sz w:val="22"/>
          <w:szCs w:val="22"/>
        </w:rPr>
        <w:t xml:space="preserve">, Capacidad de gelificación, Capacidad emulsionante y estabilidad de la </w:t>
      </w:r>
      <w:r w:rsidR="004B6911">
        <w:rPr>
          <w:rFonts w:ascii="Arial" w:hAnsi="Arial" w:cs="Arial"/>
          <w:sz w:val="22"/>
          <w:szCs w:val="22"/>
        </w:rPr>
        <w:t>Emulsión</w:t>
      </w:r>
      <w:r w:rsidR="001D38AD">
        <w:rPr>
          <w:rFonts w:ascii="Arial" w:hAnsi="Arial" w:cs="Arial"/>
          <w:sz w:val="22"/>
          <w:szCs w:val="22"/>
        </w:rPr>
        <w:t>,</w:t>
      </w:r>
      <w:r w:rsidR="004B6911">
        <w:rPr>
          <w:rFonts w:ascii="Arial" w:hAnsi="Arial" w:cs="Arial"/>
          <w:sz w:val="22"/>
          <w:szCs w:val="22"/>
        </w:rPr>
        <w:t xml:space="preserve"> según metodología descrita por </w:t>
      </w:r>
      <w:r w:rsidR="00B57DAD">
        <w:rPr>
          <w:rFonts w:ascii="Arial" w:hAnsi="Arial" w:cs="Arial"/>
          <w:sz w:val="22"/>
          <w:szCs w:val="22"/>
        </w:rPr>
        <w:t>López-Marcos et al. (</w:t>
      </w:r>
      <w:r w:rsidR="00AF0699">
        <w:rPr>
          <w:rFonts w:ascii="Arial" w:hAnsi="Arial" w:cs="Arial"/>
          <w:sz w:val="22"/>
          <w:szCs w:val="22"/>
        </w:rPr>
        <w:t>2015)</w:t>
      </w:r>
      <w:r w:rsidR="0054145A">
        <w:rPr>
          <w:rFonts w:ascii="Arial" w:hAnsi="Arial" w:cs="Arial"/>
          <w:sz w:val="22"/>
          <w:szCs w:val="22"/>
        </w:rPr>
        <w:t xml:space="preserve">, </w:t>
      </w:r>
      <w:hyperlink r:id="rId27" w:history="1">
        <w:r w:rsidR="0054145A" w:rsidRPr="0054145A">
          <w:rPr>
            <w:rStyle w:val="Hipervnculo"/>
            <w:rFonts w:ascii="Arial" w:hAnsi="Arial" w:cs="Arial"/>
            <w:sz w:val="22"/>
            <w:szCs w:val="22"/>
          </w:rPr>
          <w:t>https://doi.org/10.1007/s11947-015-1591-z</w:t>
        </w:r>
      </w:hyperlink>
    </w:p>
    <w:p w14:paraId="7EE65DFD" w14:textId="7A896654" w:rsidR="00F93AD2" w:rsidRDefault="00F93AD2" w:rsidP="00004FB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3AD2">
        <w:rPr>
          <w:rFonts w:ascii="Arial" w:hAnsi="Arial" w:cs="Arial"/>
          <w:sz w:val="22"/>
          <w:szCs w:val="22"/>
        </w:rPr>
        <w:t>Textura</w:t>
      </w:r>
      <w:r w:rsidR="00473346">
        <w:rPr>
          <w:rFonts w:ascii="Arial" w:hAnsi="Arial" w:cs="Arial"/>
          <w:sz w:val="22"/>
          <w:szCs w:val="22"/>
        </w:rPr>
        <w:t xml:space="preserve">: </w:t>
      </w:r>
      <w:r w:rsidR="00A0015A">
        <w:rPr>
          <w:rFonts w:ascii="Arial" w:hAnsi="Arial" w:cs="Arial"/>
          <w:sz w:val="22"/>
          <w:szCs w:val="22"/>
        </w:rPr>
        <w:t xml:space="preserve">mediante la metodología de </w:t>
      </w:r>
      <w:r w:rsidR="00473346">
        <w:rPr>
          <w:rFonts w:ascii="Arial" w:hAnsi="Arial" w:cs="Arial"/>
          <w:sz w:val="22"/>
          <w:szCs w:val="22"/>
        </w:rPr>
        <w:t xml:space="preserve">TPA </w:t>
      </w:r>
      <w:r w:rsidR="00875FA2">
        <w:rPr>
          <w:rFonts w:ascii="Arial" w:hAnsi="Arial" w:cs="Arial"/>
          <w:sz w:val="22"/>
          <w:szCs w:val="22"/>
        </w:rPr>
        <w:t xml:space="preserve">(queso) </w:t>
      </w:r>
      <w:r w:rsidR="00473346">
        <w:rPr>
          <w:rFonts w:ascii="Arial" w:hAnsi="Arial" w:cs="Arial"/>
          <w:sz w:val="22"/>
          <w:szCs w:val="22"/>
        </w:rPr>
        <w:t xml:space="preserve">o </w:t>
      </w:r>
      <w:r w:rsidR="00875FA2">
        <w:rPr>
          <w:rFonts w:ascii="Arial" w:hAnsi="Arial" w:cs="Arial"/>
          <w:sz w:val="22"/>
          <w:szCs w:val="22"/>
        </w:rPr>
        <w:t xml:space="preserve">utilizando una sonda </w:t>
      </w:r>
      <w:r w:rsidR="00A0015A">
        <w:rPr>
          <w:rFonts w:ascii="Arial" w:hAnsi="Arial" w:cs="Arial"/>
          <w:sz w:val="22"/>
          <w:szCs w:val="22"/>
        </w:rPr>
        <w:t xml:space="preserve">de </w:t>
      </w:r>
      <w:r w:rsidR="00D138C2">
        <w:rPr>
          <w:rFonts w:ascii="Arial" w:hAnsi="Arial" w:cs="Arial"/>
          <w:sz w:val="22"/>
          <w:szCs w:val="22"/>
        </w:rPr>
        <w:t>extrusión</w:t>
      </w:r>
      <w:r w:rsidR="00875FA2">
        <w:rPr>
          <w:rFonts w:ascii="Arial" w:hAnsi="Arial" w:cs="Arial"/>
          <w:sz w:val="22"/>
          <w:szCs w:val="22"/>
        </w:rPr>
        <w:t xml:space="preserve"> (yogurt) </w:t>
      </w:r>
      <w:r w:rsidR="001428B7">
        <w:rPr>
          <w:rFonts w:ascii="Arial" w:hAnsi="Arial" w:cs="Arial"/>
          <w:sz w:val="22"/>
          <w:szCs w:val="22"/>
        </w:rPr>
        <w:t>siguiendo la metodología descrita por</w:t>
      </w:r>
      <w:r w:rsidR="00D7588C">
        <w:rPr>
          <w:rFonts w:ascii="Arial" w:hAnsi="Arial" w:cs="Arial"/>
          <w:sz w:val="22"/>
          <w:szCs w:val="22"/>
        </w:rPr>
        <w:t xml:space="preserve"> Silva et al. (2018) </w:t>
      </w:r>
      <w:hyperlink r:id="rId28" w:tgtFrame="_blank" w:tooltip="Persistent link using digital object identifier" w:history="1">
        <w:r w:rsidR="00D7588C">
          <w:rPr>
            <w:rStyle w:val="anchor-text"/>
            <w:rFonts w:ascii="Arial" w:hAnsi="Arial" w:cs="Arial"/>
            <w:color w:val="0272B1"/>
            <w:sz w:val="21"/>
            <w:szCs w:val="21"/>
          </w:rPr>
          <w:t>https://doi.org/10.1016/j.idairyj.2017.11.013</w:t>
        </w:r>
      </w:hyperlink>
    </w:p>
    <w:p w14:paraId="48BF840E" w14:textId="229BACAD" w:rsidR="00D138C2" w:rsidRDefault="00D138C2" w:rsidP="00004FB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Sinéresis: </w:t>
      </w:r>
      <w:r w:rsidR="008A2433">
        <w:rPr>
          <w:rFonts w:ascii="Arial" w:hAnsi="Arial" w:cs="Arial"/>
          <w:sz w:val="22"/>
          <w:szCs w:val="22"/>
        </w:rPr>
        <w:t>mediante el método descrito por Jrad et al. (2022)</w:t>
      </w:r>
      <w:r w:rsidR="00A369B0">
        <w:rPr>
          <w:rFonts w:ascii="Arial" w:hAnsi="Arial" w:cs="Arial"/>
          <w:sz w:val="22"/>
          <w:szCs w:val="22"/>
        </w:rPr>
        <w:t xml:space="preserve"> </w:t>
      </w:r>
      <w:r w:rsidR="00A369B0" w:rsidRPr="00A369B0">
        <w:rPr>
          <w:rFonts w:ascii="Arial" w:hAnsi="Arial" w:cs="Arial"/>
          <w:sz w:val="22"/>
          <w:szCs w:val="22"/>
        </w:rPr>
        <w:t>https://doi.org/10.1007/s11694-022-01559-z</w:t>
      </w:r>
    </w:p>
    <w:p w14:paraId="33F0D4AA" w14:textId="3A3FCA13" w:rsidR="006F5464" w:rsidRDefault="00AB2B1C" w:rsidP="00004FB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Actividad antioxidante:</w:t>
      </w:r>
      <w:r w:rsidR="00D04228">
        <w:rPr>
          <w:rFonts w:ascii="Arial" w:hAnsi="Arial" w:cs="Arial"/>
          <w:sz w:val="22"/>
          <w:szCs w:val="22"/>
        </w:rPr>
        <w:t xml:space="preserve"> método DPPH</w:t>
      </w:r>
      <w:r w:rsidR="001D7430">
        <w:rPr>
          <w:rFonts w:ascii="Arial" w:hAnsi="Arial" w:cs="Arial"/>
          <w:sz w:val="22"/>
          <w:szCs w:val="22"/>
        </w:rPr>
        <w:t xml:space="preserve"> según metodología descrita por Bran-Williams et al. (1995)</w:t>
      </w:r>
      <w:r w:rsidR="00436BE2">
        <w:rPr>
          <w:rFonts w:ascii="Arial" w:hAnsi="Arial" w:cs="Arial"/>
          <w:sz w:val="22"/>
          <w:szCs w:val="22"/>
        </w:rPr>
        <w:t xml:space="preserve"> </w:t>
      </w:r>
      <w:hyperlink r:id="rId29" w:history="1">
        <w:r w:rsidR="00436BE2" w:rsidRPr="00EC38C5">
          <w:rPr>
            <w:rStyle w:val="Hipervnculo"/>
            <w:rFonts w:ascii="Arial" w:hAnsi="Arial" w:cs="Arial"/>
            <w:sz w:val="21"/>
            <w:szCs w:val="21"/>
          </w:rPr>
          <w:t>https://doi.org/10.1016/S0023-6438(95)80008-5</w:t>
        </w:r>
      </w:hyperlink>
      <w:r w:rsidR="000D2334">
        <w:rPr>
          <w:rFonts w:ascii="Arial" w:hAnsi="Arial" w:cs="Arial"/>
          <w:sz w:val="22"/>
          <w:szCs w:val="22"/>
        </w:rPr>
        <w:t>;</w:t>
      </w:r>
      <w:r w:rsidR="001D7430">
        <w:rPr>
          <w:rFonts w:ascii="Arial" w:hAnsi="Arial" w:cs="Arial"/>
          <w:sz w:val="22"/>
          <w:szCs w:val="22"/>
        </w:rPr>
        <w:t xml:space="preserve"> método ABTS según metodología descrita por</w:t>
      </w:r>
      <w:r w:rsidR="00A11C67">
        <w:rPr>
          <w:rFonts w:ascii="Arial" w:hAnsi="Arial" w:cs="Arial"/>
          <w:sz w:val="22"/>
          <w:szCs w:val="22"/>
        </w:rPr>
        <w:t xml:space="preserve"> Gullón et al. (2015)</w:t>
      </w:r>
      <w:r w:rsidR="00431A99">
        <w:rPr>
          <w:rFonts w:ascii="Arial" w:hAnsi="Arial" w:cs="Arial"/>
          <w:sz w:val="22"/>
          <w:szCs w:val="22"/>
        </w:rPr>
        <w:t xml:space="preserve"> </w:t>
      </w:r>
      <w:hyperlink r:id="rId30" w:tgtFrame="_blank" w:tooltip="Persistent link using digital object identifier" w:history="1">
        <w:r w:rsidR="00431A99">
          <w:rPr>
            <w:rStyle w:val="anchor-text"/>
            <w:rFonts w:ascii="Arial" w:hAnsi="Arial" w:cs="Arial"/>
            <w:color w:val="0272B1"/>
            <w:sz w:val="21"/>
            <w:szCs w:val="21"/>
          </w:rPr>
          <w:t>https://doi.org/10.1016/j.jff.2015.09.056</w:t>
        </w:r>
      </w:hyperlink>
      <w:r w:rsidR="000D2334">
        <w:rPr>
          <w:rFonts w:ascii="Arial" w:hAnsi="Arial" w:cs="Arial"/>
          <w:sz w:val="22"/>
          <w:szCs w:val="22"/>
        </w:rPr>
        <w:t xml:space="preserve">; método FRAP según metodología descrita por </w:t>
      </w:r>
      <w:r w:rsidR="00EE2121">
        <w:rPr>
          <w:rFonts w:ascii="Arial" w:hAnsi="Arial" w:cs="Arial"/>
          <w:sz w:val="22"/>
          <w:szCs w:val="22"/>
        </w:rPr>
        <w:t>Benzie &amp; Strain (</w:t>
      </w:r>
      <w:r w:rsidR="007050CB">
        <w:rPr>
          <w:rFonts w:ascii="Arial" w:hAnsi="Arial" w:cs="Arial"/>
          <w:sz w:val="22"/>
          <w:szCs w:val="22"/>
        </w:rPr>
        <w:t xml:space="preserve">1996), </w:t>
      </w:r>
      <w:hyperlink r:id="rId31" w:tgtFrame="_blank" w:tooltip="Persistent link using digital object identifier" w:history="1">
        <w:r w:rsidR="007050CB">
          <w:rPr>
            <w:rStyle w:val="anchor-text"/>
            <w:rFonts w:ascii="Arial" w:hAnsi="Arial" w:cs="Arial"/>
            <w:color w:val="0272B1"/>
            <w:sz w:val="21"/>
            <w:szCs w:val="21"/>
          </w:rPr>
          <w:t>https://doi.org/10.1006/abio.1996.0292</w:t>
        </w:r>
      </w:hyperlink>
      <w:r w:rsidR="008620AE">
        <w:rPr>
          <w:rFonts w:ascii="Arial" w:hAnsi="Arial" w:cs="Arial"/>
          <w:sz w:val="22"/>
          <w:szCs w:val="22"/>
        </w:rPr>
        <w:t>.</w:t>
      </w:r>
    </w:p>
    <w:p w14:paraId="729F22C7" w14:textId="6AD2A2ED" w:rsidR="00733D66" w:rsidRDefault="00733D66" w:rsidP="00004FB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Contenido total de </w:t>
      </w:r>
      <w:r w:rsidR="000876AF">
        <w:rPr>
          <w:rFonts w:ascii="Arial" w:hAnsi="Arial" w:cs="Arial"/>
          <w:sz w:val="22"/>
          <w:szCs w:val="22"/>
        </w:rPr>
        <w:t>betalaínas</w:t>
      </w:r>
      <w:r>
        <w:rPr>
          <w:rFonts w:ascii="Arial" w:hAnsi="Arial" w:cs="Arial"/>
          <w:sz w:val="22"/>
          <w:szCs w:val="22"/>
        </w:rPr>
        <w:t xml:space="preserve"> </w:t>
      </w:r>
      <w:r w:rsidR="009377E2">
        <w:rPr>
          <w:rFonts w:ascii="Arial" w:hAnsi="Arial" w:cs="Arial"/>
          <w:sz w:val="22"/>
          <w:szCs w:val="22"/>
        </w:rPr>
        <w:t xml:space="preserve">según la metodología descrita por Ravichandran et al. </w:t>
      </w:r>
      <w:r w:rsidR="00E52CAA">
        <w:rPr>
          <w:rFonts w:ascii="Arial" w:hAnsi="Arial" w:cs="Arial"/>
          <w:sz w:val="22"/>
          <w:szCs w:val="22"/>
        </w:rPr>
        <w:t xml:space="preserve">(2013), </w:t>
      </w:r>
      <w:hyperlink r:id="rId32" w:tgtFrame="_blank" w:tooltip="Persistent link using digital object identifier" w:history="1">
        <w:r w:rsidR="00E52CAA">
          <w:rPr>
            <w:rStyle w:val="anchor-text"/>
            <w:rFonts w:ascii="Arial" w:hAnsi="Arial" w:cs="Arial"/>
            <w:color w:val="0272B1"/>
            <w:sz w:val="21"/>
            <w:szCs w:val="21"/>
          </w:rPr>
          <w:t>https://doi.org/10.1016/j.foodres.2011.07.002</w:t>
        </w:r>
      </w:hyperlink>
    </w:p>
    <w:p w14:paraId="60F511E5" w14:textId="71952EC8" w:rsidR="008620AE" w:rsidRDefault="008620AE" w:rsidP="00004FB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Polifenoles</w:t>
      </w:r>
      <w:r w:rsidR="00BF1DE4">
        <w:rPr>
          <w:rFonts w:ascii="Arial" w:hAnsi="Arial" w:cs="Arial"/>
          <w:sz w:val="22"/>
          <w:szCs w:val="22"/>
        </w:rPr>
        <w:t xml:space="preserve"> libres y unidos según metodología descrita por Lucas-González et al. (2023)</w:t>
      </w:r>
      <w:r w:rsidR="00EF1207">
        <w:rPr>
          <w:rFonts w:ascii="Arial" w:hAnsi="Arial" w:cs="Arial"/>
          <w:sz w:val="22"/>
          <w:szCs w:val="22"/>
        </w:rPr>
        <w:t xml:space="preserve">, </w:t>
      </w:r>
      <w:hyperlink r:id="rId33" w:history="1">
        <w:r w:rsidR="00677F60" w:rsidRPr="00EC38C5">
          <w:rPr>
            <w:rStyle w:val="Hipervnculo"/>
            <w:rFonts w:ascii="Arial" w:hAnsi="Arial" w:cs="Arial"/>
            <w:sz w:val="22"/>
            <w:szCs w:val="22"/>
          </w:rPr>
          <w:t>https://doi.org/10.1039/D3FO03265E</w:t>
        </w:r>
      </w:hyperlink>
    </w:p>
    <w:p w14:paraId="7F63AF83" w14:textId="12FF5EF7" w:rsidR="005E4377" w:rsidRPr="00677F60" w:rsidRDefault="005E4377" w:rsidP="00677F60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7F60">
        <w:rPr>
          <w:rFonts w:ascii="Arial" w:hAnsi="Arial" w:cs="Arial"/>
          <w:sz w:val="22"/>
          <w:szCs w:val="22"/>
        </w:rPr>
        <w:t>Estabilidad y bioaccesibilidad de polifenoles según metodología descrita por Lucas-González et al. (202</w:t>
      </w:r>
      <w:r w:rsidR="000E006D" w:rsidRPr="00677F60">
        <w:rPr>
          <w:rFonts w:ascii="Arial" w:hAnsi="Arial" w:cs="Arial"/>
          <w:sz w:val="22"/>
          <w:szCs w:val="22"/>
        </w:rPr>
        <w:t>1</w:t>
      </w:r>
      <w:r w:rsidRPr="00677F60">
        <w:rPr>
          <w:rFonts w:ascii="Arial" w:hAnsi="Arial" w:cs="Arial"/>
          <w:sz w:val="22"/>
          <w:szCs w:val="22"/>
        </w:rPr>
        <w:t>)</w:t>
      </w:r>
      <w:r w:rsidR="00505280" w:rsidRPr="00677F60">
        <w:rPr>
          <w:rFonts w:ascii="Arial" w:hAnsi="Arial" w:cs="Arial"/>
          <w:sz w:val="22"/>
          <w:szCs w:val="22"/>
        </w:rPr>
        <w:t xml:space="preserve">, </w:t>
      </w:r>
      <w:hyperlink r:id="rId34" w:tgtFrame="_blank" w:tooltip="Persistent link using digital object identifier" w:history="1">
        <w:r w:rsidR="00505280" w:rsidRPr="00677F60">
          <w:rPr>
            <w:rStyle w:val="anchor-text"/>
            <w:rFonts w:ascii="Arial" w:hAnsi="Arial" w:cs="Arial"/>
            <w:color w:val="0272B1"/>
            <w:sz w:val="21"/>
            <w:szCs w:val="21"/>
          </w:rPr>
          <w:t>https://doi.org/10.1016/j.foodchem.2020.128142</w:t>
        </w:r>
      </w:hyperlink>
    </w:p>
    <w:p w14:paraId="751FB60A" w14:textId="46B55720" w:rsidR="00750555" w:rsidRDefault="00750555" w:rsidP="00004FB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Perfil de polifenoles</w:t>
      </w:r>
      <w:r w:rsidR="00047DE2">
        <w:rPr>
          <w:rFonts w:ascii="Arial" w:hAnsi="Arial" w:cs="Arial"/>
          <w:sz w:val="22"/>
          <w:szCs w:val="22"/>
        </w:rPr>
        <w:t xml:space="preserve"> según metodología descrita por Genslowsky et al. (2016)</w:t>
      </w:r>
      <w:r w:rsidR="0072520E">
        <w:rPr>
          <w:rFonts w:ascii="Arial" w:hAnsi="Arial" w:cs="Arial"/>
          <w:sz w:val="22"/>
          <w:szCs w:val="22"/>
        </w:rPr>
        <w:t xml:space="preserve">, </w:t>
      </w:r>
      <w:hyperlink r:id="rId35" w:history="1">
        <w:r w:rsidR="008352A7" w:rsidRPr="00EC38C5">
          <w:rPr>
            <w:rStyle w:val="Hipervnculo"/>
            <w:rFonts w:ascii="Arial" w:hAnsi="Arial" w:cs="Arial"/>
            <w:sz w:val="22"/>
            <w:szCs w:val="22"/>
          </w:rPr>
          <w:t>https://doi.org/10.1002/jsfa.7628</w:t>
        </w:r>
      </w:hyperlink>
    </w:p>
    <w:p w14:paraId="4D4983D1" w14:textId="1DE97DE5" w:rsidR="006A20AE" w:rsidRDefault="006A20AE" w:rsidP="008352A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52A7">
        <w:rPr>
          <w:rFonts w:ascii="Arial" w:hAnsi="Arial" w:cs="Arial"/>
          <w:sz w:val="22"/>
          <w:szCs w:val="22"/>
        </w:rPr>
        <w:t xml:space="preserve">Método de digestión in vitro según el protocolo de INFOGEST 2.0 </w:t>
      </w:r>
      <w:r w:rsidR="00801978" w:rsidRPr="008352A7">
        <w:rPr>
          <w:rFonts w:ascii="Arial" w:hAnsi="Arial" w:cs="Arial"/>
          <w:sz w:val="22"/>
          <w:szCs w:val="22"/>
        </w:rPr>
        <w:t xml:space="preserve">descrito por </w:t>
      </w:r>
      <w:r w:rsidRPr="008352A7">
        <w:rPr>
          <w:rFonts w:ascii="Arial" w:hAnsi="Arial" w:cs="Arial"/>
          <w:sz w:val="22"/>
          <w:szCs w:val="22"/>
        </w:rPr>
        <w:t xml:space="preserve">Brodkorb et al. </w:t>
      </w:r>
      <w:r w:rsidR="00824BCC" w:rsidRPr="008352A7">
        <w:rPr>
          <w:rFonts w:ascii="Arial" w:hAnsi="Arial" w:cs="Arial"/>
          <w:sz w:val="22"/>
          <w:szCs w:val="22"/>
        </w:rPr>
        <w:t>(</w:t>
      </w:r>
      <w:r w:rsidRPr="008352A7">
        <w:rPr>
          <w:rFonts w:ascii="Arial" w:hAnsi="Arial" w:cs="Arial"/>
          <w:sz w:val="22"/>
          <w:szCs w:val="22"/>
        </w:rPr>
        <w:t>2019)</w:t>
      </w:r>
      <w:r w:rsidR="00824BCC" w:rsidRPr="008352A7">
        <w:rPr>
          <w:rFonts w:ascii="Arial" w:hAnsi="Arial" w:cs="Arial"/>
          <w:sz w:val="22"/>
          <w:szCs w:val="22"/>
        </w:rPr>
        <w:t xml:space="preserve">, </w:t>
      </w:r>
      <w:hyperlink r:id="rId36" w:history="1">
        <w:r w:rsidR="008352A7" w:rsidRPr="00EC38C5">
          <w:rPr>
            <w:rStyle w:val="Hipervnculo"/>
            <w:rFonts w:ascii="Arial" w:hAnsi="Arial" w:cs="Arial"/>
            <w:sz w:val="22"/>
            <w:szCs w:val="22"/>
          </w:rPr>
          <w:t>https://doi.org/10.1038/s41596-018-0119-1</w:t>
        </w:r>
      </w:hyperlink>
    </w:p>
    <w:p w14:paraId="75507ADE" w14:textId="5DF30ED1" w:rsidR="008352A7" w:rsidRDefault="00F52C19" w:rsidP="008352A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Análisis microbiológicos</w:t>
      </w:r>
      <w:r w:rsidR="009F6DC5">
        <w:rPr>
          <w:rFonts w:ascii="Arial" w:hAnsi="Arial" w:cs="Arial"/>
          <w:sz w:val="22"/>
          <w:szCs w:val="22"/>
        </w:rPr>
        <w:t>: bacterias aerobias totales, mohos y levaduras y enterobacterias según la metodología descrita</w:t>
      </w:r>
      <w:r w:rsidR="009566B1">
        <w:rPr>
          <w:rFonts w:ascii="Arial" w:hAnsi="Arial" w:cs="Arial"/>
          <w:sz w:val="22"/>
          <w:szCs w:val="22"/>
        </w:rPr>
        <w:t xml:space="preserve"> por </w:t>
      </w:r>
      <w:r w:rsidR="004A6C72">
        <w:rPr>
          <w:rFonts w:ascii="Arial" w:hAnsi="Arial" w:cs="Arial"/>
          <w:sz w:val="22"/>
          <w:szCs w:val="22"/>
        </w:rPr>
        <w:t>Muño-Bas et al. (</w:t>
      </w:r>
      <w:r w:rsidR="001B1A26">
        <w:rPr>
          <w:rFonts w:ascii="Arial" w:hAnsi="Arial" w:cs="Arial"/>
          <w:sz w:val="22"/>
          <w:szCs w:val="22"/>
        </w:rPr>
        <w:t>2024)</w:t>
      </w:r>
      <w:r w:rsidR="001B1A26" w:rsidRPr="001B1A26">
        <w:rPr>
          <w:rFonts w:ascii="Merriweather Sans" w:hAnsi="Merriweather Sans"/>
          <w:color w:val="222222"/>
          <w:shd w:val="clear" w:color="auto" w:fill="FFFFFF"/>
        </w:rPr>
        <w:t xml:space="preserve"> </w:t>
      </w:r>
      <w:r w:rsidR="001B1A26" w:rsidRPr="001B1A26">
        <w:rPr>
          <w:rFonts w:ascii="Arial" w:hAnsi="Arial" w:cs="Arial"/>
          <w:sz w:val="22"/>
          <w:szCs w:val="22"/>
        </w:rPr>
        <w:t>https://doi.org/10.1007/s11947-023-03189-9</w:t>
      </w:r>
    </w:p>
    <w:p w14:paraId="232C9F72" w14:textId="18D7811A" w:rsidR="00DE3DDA" w:rsidRDefault="00DE3DDA" w:rsidP="008352A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Actividad </w:t>
      </w:r>
      <w:r w:rsidR="00C00518">
        <w:rPr>
          <w:rFonts w:ascii="Arial" w:hAnsi="Arial" w:cs="Arial"/>
          <w:sz w:val="22"/>
          <w:szCs w:val="22"/>
        </w:rPr>
        <w:t xml:space="preserve">prebiótica siguiendo la metodología </w:t>
      </w:r>
      <w:r w:rsidR="007B49A3">
        <w:rPr>
          <w:rFonts w:ascii="Arial" w:hAnsi="Arial" w:cs="Arial"/>
          <w:sz w:val="22"/>
          <w:szCs w:val="22"/>
        </w:rPr>
        <w:t xml:space="preserve">descrita </w:t>
      </w:r>
      <w:r w:rsidR="00C00518">
        <w:rPr>
          <w:rFonts w:ascii="Arial" w:hAnsi="Arial" w:cs="Arial"/>
          <w:sz w:val="22"/>
          <w:szCs w:val="22"/>
        </w:rPr>
        <w:t>por Sousa et al. (2015)</w:t>
      </w:r>
      <w:r w:rsidR="00DA2043">
        <w:rPr>
          <w:rFonts w:ascii="Arial" w:hAnsi="Arial" w:cs="Arial"/>
          <w:sz w:val="22"/>
          <w:szCs w:val="22"/>
        </w:rPr>
        <w:t xml:space="preserve">, </w:t>
      </w:r>
      <w:hyperlink r:id="rId37" w:tgtFrame="_blank" w:tooltip="Persistent link using digital object identifier" w:history="1">
        <w:r w:rsidR="00DA2043">
          <w:rPr>
            <w:rStyle w:val="anchor-text"/>
            <w:rFonts w:ascii="Arial" w:hAnsi="Arial" w:cs="Arial"/>
            <w:color w:val="0272B1"/>
            <w:sz w:val="21"/>
            <w:szCs w:val="21"/>
          </w:rPr>
          <w:t>https://doi.org/10.1016/j.fbp.2015.04.003</w:t>
        </w:r>
      </w:hyperlink>
    </w:p>
    <w:p w14:paraId="21E8BD94" w14:textId="172B6182" w:rsidR="007B49A3" w:rsidRPr="00B5468E" w:rsidRDefault="00B73479" w:rsidP="008352A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Actividad antidiabética mediante el método de inhibición de la actividad de la </w:t>
      </w:r>
      <w:r w:rsidR="003F5312">
        <w:rPr>
          <w:rFonts w:ascii="Arial" w:hAnsi="Arial" w:cs="Arial"/>
          <w:sz w:val="22"/>
          <w:szCs w:val="22"/>
        </w:rPr>
        <w:t>alpha</w:t>
      </w:r>
      <w:r>
        <w:rPr>
          <w:rFonts w:ascii="Arial" w:hAnsi="Arial" w:cs="Arial"/>
          <w:sz w:val="22"/>
          <w:szCs w:val="22"/>
        </w:rPr>
        <w:t>-glucosidasa descrito por Kwon et al. (2008)</w:t>
      </w:r>
      <w:r w:rsidR="00B5468E">
        <w:rPr>
          <w:rFonts w:ascii="Arial" w:hAnsi="Arial" w:cs="Arial"/>
          <w:sz w:val="22"/>
          <w:szCs w:val="22"/>
        </w:rPr>
        <w:t xml:space="preserve">, </w:t>
      </w:r>
      <w:hyperlink r:id="rId38" w:history="1">
        <w:r w:rsidR="00B5468E" w:rsidRPr="00B5468E">
          <w:rPr>
            <w:rStyle w:val="Hipervnculo"/>
            <w:rFonts w:ascii="Arial" w:hAnsi="Arial" w:cs="Arial"/>
            <w:sz w:val="22"/>
            <w:szCs w:val="22"/>
          </w:rPr>
          <w:t>https://doi.org/10.1111/j.1745-4514.2007.00165.x</w:t>
        </w:r>
      </w:hyperlink>
    </w:p>
    <w:p w14:paraId="1A3FF029" w14:textId="205AFCDC" w:rsidR="00BE4117" w:rsidRPr="0055567C" w:rsidRDefault="00BE4117" w:rsidP="008352A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Actividad antihipertensiva mediante el método </w:t>
      </w:r>
      <w:r w:rsidR="00D85D75">
        <w:rPr>
          <w:rFonts w:ascii="Arial" w:hAnsi="Arial" w:cs="Arial"/>
          <w:sz w:val="22"/>
          <w:szCs w:val="22"/>
        </w:rPr>
        <w:t xml:space="preserve">de inhibición de la actividad de la enzima convertidora de </w:t>
      </w:r>
      <w:r w:rsidR="002B4A93">
        <w:rPr>
          <w:rFonts w:ascii="Arial" w:hAnsi="Arial" w:cs="Arial"/>
          <w:sz w:val="22"/>
          <w:szCs w:val="22"/>
        </w:rPr>
        <w:t>angiotensina descrito por Sentandreu y Toldrá (2006)</w:t>
      </w:r>
      <w:r w:rsidR="00924218">
        <w:rPr>
          <w:rFonts w:ascii="Arial" w:hAnsi="Arial" w:cs="Arial"/>
          <w:sz w:val="22"/>
          <w:szCs w:val="22"/>
        </w:rPr>
        <w:t xml:space="preserve">, </w:t>
      </w:r>
      <w:hyperlink r:id="rId39" w:tgtFrame="_blank" w:tooltip="Persistent link using digital object identifier" w:history="1">
        <w:r w:rsidR="00924218">
          <w:rPr>
            <w:rStyle w:val="anchor-text"/>
            <w:rFonts w:ascii="Arial" w:hAnsi="Arial" w:cs="Arial"/>
            <w:color w:val="0272B1"/>
            <w:sz w:val="21"/>
            <w:szCs w:val="21"/>
          </w:rPr>
          <w:t>https://doi.org/10.1016/j.foodchem.2005.06.006</w:t>
        </w:r>
      </w:hyperlink>
    </w:p>
    <w:p w14:paraId="3EF239F6" w14:textId="626CCD3A" w:rsidR="007B49A3" w:rsidRPr="00054927" w:rsidRDefault="0055567C" w:rsidP="007B49A3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54927">
        <w:rPr>
          <w:rFonts w:ascii="Arial" w:hAnsi="Arial" w:cs="Arial"/>
          <w:sz w:val="22"/>
          <w:szCs w:val="22"/>
        </w:rPr>
        <w:t>Análisis sensorial</w:t>
      </w:r>
      <w:r w:rsidR="00C33EA9" w:rsidRPr="00054927">
        <w:rPr>
          <w:rFonts w:ascii="Arial" w:hAnsi="Arial" w:cs="Arial"/>
          <w:sz w:val="22"/>
          <w:szCs w:val="22"/>
        </w:rPr>
        <w:t xml:space="preserve"> mediante </w:t>
      </w:r>
      <w:r w:rsidR="005B28BF" w:rsidRPr="00054927">
        <w:rPr>
          <w:rFonts w:ascii="Arial" w:hAnsi="Arial" w:cs="Arial"/>
          <w:sz w:val="22"/>
          <w:szCs w:val="22"/>
        </w:rPr>
        <w:t xml:space="preserve">niveles de preferencia sobre una escala hedónica de 9 puntos, siguiendo la metodología </w:t>
      </w:r>
      <w:r w:rsidR="00994400" w:rsidRPr="00054927">
        <w:rPr>
          <w:rFonts w:ascii="Arial" w:hAnsi="Arial" w:cs="Arial"/>
          <w:sz w:val="22"/>
          <w:szCs w:val="22"/>
        </w:rPr>
        <w:t>descrita por Lawless y Heymann (2010)</w:t>
      </w:r>
      <w:r w:rsidR="00444C62" w:rsidRPr="00054927">
        <w:rPr>
          <w:rFonts w:ascii="Arial" w:hAnsi="Arial" w:cs="Arial"/>
          <w:sz w:val="22"/>
          <w:szCs w:val="22"/>
        </w:rPr>
        <w:t>, https://doi.org/10.1007/978-1-4419-6488-5</w:t>
      </w:r>
    </w:p>
    <w:p w14:paraId="2DB31382" w14:textId="77777777" w:rsidR="0074764A" w:rsidRDefault="0074764A" w:rsidP="00625529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E30CCB0" w14:textId="6813A9DE" w:rsidR="00A8137D" w:rsidRDefault="00A8137D" w:rsidP="00625529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C71B3">
        <w:rPr>
          <w:rFonts w:ascii="Arial" w:hAnsi="Arial" w:cs="Arial"/>
          <w:b/>
          <w:bCs/>
          <w:sz w:val="22"/>
          <w:szCs w:val="22"/>
        </w:rPr>
        <w:t>Información sobre calibración de equipos</w:t>
      </w:r>
      <w:r>
        <w:rPr>
          <w:rFonts w:ascii="Arial" w:hAnsi="Arial" w:cs="Arial"/>
          <w:sz w:val="22"/>
          <w:szCs w:val="22"/>
        </w:rPr>
        <w:t>: Todos los equipos fueron calibrados antes de su uso, de acuerdo a las recomendaciones del fabricante</w:t>
      </w:r>
    </w:p>
    <w:p w14:paraId="27243197" w14:textId="44D40EEE" w:rsidR="00A8137D" w:rsidRDefault="00A8137D" w:rsidP="00625529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C71B3">
        <w:rPr>
          <w:rFonts w:ascii="Arial" w:hAnsi="Arial" w:cs="Arial"/>
          <w:b/>
          <w:bCs/>
          <w:sz w:val="22"/>
          <w:szCs w:val="22"/>
        </w:rPr>
        <w:t xml:space="preserve">Condiciones ambientales de </w:t>
      </w:r>
      <w:r w:rsidR="00435560" w:rsidRPr="000C71B3">
        <w:rPr>
          <w:rFonts w:ascii="Arial" w:hAnsi="Arial" w:cs="Arial"/>
          <w:b/>
          <w:bCs/>
          <w:sz w:val="22"/>
          <w:szCs w:val="22"/>
        </w:rPr>
        <w:t>análisis</w:t>
      </w:r>
      <w:r w:rsidR="00435560">
        <w:rPr>
          <w:rFonts w:ascii="Arial" w:hAnsi="Arial" w:cs="Arial"/>
          <w:sz w:val="22"/>
          <w:szCs w:val="22"/>
        </w:rPr>
        <w:t xml:space="preserve">: Los análisis fueron realizados dentro de los laboratorios </w:t>
      </w:r>
      <w:r w:rsidR="000C71B3">
        <w:rPr>
          <w:rFonts w:ascii="Arial" w:hAnsi="Arial" w:cs="Arial"/>
          <w:sz w:val="22"/>
          <w:szCs w:val="22"/>
        </w:rPr>
        <w:t xml:space="preserve">(Edificio Oriol) </w:t>
      </w:r>
      <w:r w:rsidR="00803CFC">
        <w:rPr>
          <w:rFonts w:ascii="Arial" w:hAnsi="Arial" w:cs="Arial"/>
          <w:sz w:val="22"/>
          <w:szCs w:val="22"/>
        </w:rPr>
        <w:t xml:space="preserve">y la planta piloto de elaboración de alimentos </w:t>
      </w:r>
      <w:r w:rsidR="000C71B3">
        <w:rPr>
          <w:rFonts w:ascii="Arial" w:hAnsi="Arial" w:cs="Arial"/>
          <w:sz w:val="22"/>
          <w:szCs w:val="22"/>
        </w:rPr>
        <w:t xml:space="preserve">(Edificio Limoneros) </w:t>
      </w:r>
      <w:r w:rsidR="00803CFC">
        <w:rPr>
          <w:rFonts w:ascii="Arial" w:hAnsi="Arial" w:cs="Arial"/>
          <w:sz w:val="22"/>
          <w:szCs w:val="22"/>
        </w:rPr>
        <w:t xml:space="preserve">del </w:t>
      </w:r>
      <w:r w:rsidR="000C71B3">
        <w:rPr>
          <w:rFonts w:ascii="Arial" w:hAnsi="Arial" w:cs="Arial"/>
          <w:sz w:val="22"/>
          <w:szCs w:val="22"/>
        </w:rPr>
        <w:t>G</w:t>
      </w:r>
      <w:r w:rsidR="00803CFC">
        <w:rPr>
          <w:rFonts w:ascii="Arial" w:hAnsi="Arial" w:cs="Arial"/>
          <w:sz w:val="22"/>
          <w:szCs w:val="22"/>
        </w:rPr>
        <w:t xml:space="preserve">rupo de investigación IPOA, pertenecientes al CIAGRO-UMH, así como en las instalaciones del </w:t>
      </w:r>
      <w:r w:rsidR="00FC4449">
        <w:rPr>
          <w:rFonts w:ascii="Arial" w:hAnsi="Arial" w:cs="Arial"/>
          <w:sz w:val="22"/>
          <w:szCs w:val="22"/>
        </w:rPr>
        <w:t>Servicio de Apoyo Técnico a la Docencia y a la Investigación</w:t>
      </w:r>
      <w:r w:rsidR="000C71B3">
        <w:rPr>
          <w:rFonts w:ascii="Arial" w:hAnsi="Arial" w:cs="Arial"/>
          <w:sz w:val="22"/>
          <w:szCs w:val="22"/>
        </w:rPr>
        <w:t xml:space="preserve"> (SATDI)</w:t>
      </w:r>
      <w:r w:rsidR="00B650F0">
        <w:rPr>
          <w:rFonts w:ascii="Arial" w:hAnsi="Arial" w:cs="Arial"/>
          <w:sz w:val="22"/>
          <w:szCs w:val="22"/>
        </w:rPr>
        <w:t xml:space="preserve"> de la UMH en la Escuela Politécnica Superior de Orihuela</w:t>
      </w:r>
      <w:r w:rsidR="000C71B3">
        <w:rPr>
          <w:rFonts w:ascii="Arial" w:hAnsi="Arial" w:cs="Arial"/>
          <w:sz w:val="22"/>
          <w:szCs w:val="22"/>
        </w:rPr>
        <w:t>.</w:t>
      </w:r>
    </w:p>
    <w:p w14:paraId="52133E78" w14:textId="517315D1" w:rsidR="00993E57" w:rsidRDefault="00993E57" w:rsidP="00625529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E71EF">
        <w:rPr>
          <w:rFonts w:ascii="Arial" w:hAnsi="Arial" w:cs="Arial"/>
          <w:b/>
          <w:bCs/>
          <w:sz w:val="22"/>
          <w:szCs w:val="22"/>
        </w:rPr>
        <w:t>Garantí</w:t>
      </w:r>
      <w:r w:rsidR="007E71EF" w:rsidRPr="007E71EF">
        <w:rPr>
          <w:rFonts w:ascii="Arial" w:hAnsi="Arial" w:cs="Arial"/>
          <w:b/>
          <w:bCs/>
          <w:sz w:val="22"/>
          <w:szCs w:val="22"/>
        </w:rPr>
        <w:t xml:space="preserve">a </w:t>
      </w:r>
      <w:r w:rsidRPr="007E71EF">
        <w:rPr>
          <w:rFonts w:ascii="Arial" w:hAnsi="Arial" w:cs="Arial"/>
          <w:b/>
          <w:bCs/>
          <w:sz w:val="22"/>
          <w:szCs w:val="22"/>
        </w:rPr>
        <w:t>de calidad de los datos</w:t>
      </w:r>
      <w:r>
        <w:rPr>
          <w:rFonts w:ascii="Arial" w:hAnsi="Arial" w:cs="Arial"/>
          <w:sz w:val="22"/>
          <w:szCs w:val="22"/>
        </w:rPr>
        <w:t xml:space="preserve">: uso de </w:t>
      </w:r>
      <w:r w:rsidR="007E71EF">
        <w:rPr>
          <w:rFonts w:ascii="Arial" w:hAnsi="Arial" w:cs="Arial"/>
          <w:sz w:val="22"/>
          <w:szCs w:val="22"/>
        </w:rPr>
        <w:t>patrones en las determinaciones cromatográficas</w:t>
      </w:r>
      <w:r w:rsidR="00517884">
        <w:rPr>
          <w:rFonts w:ascii="Arial" w:hAnsi="Arial" w:cs="Arial"/>
          <w:sz w:val="22"/>
          <w:szCs w:val="22"/>
        </w:rPr>
        <w:t xml:space="preserve"> y de </w:t>
      </w:r>
      <w:r w:rsidR="00381A0D">
        <w:rPr>
          <w:rFonts w:ascii="Arial" w:hAnsi="Arial" w:cs="Arial"/>
          <w:sz w:val="22"/>
          <w:szCs w:val="22"/>
        </w:rPr>
        <w:t>otros materiales de referencia</w:t>
      </w:r>
    </w:p>
    <w:p w14:paraId="1CD63F74" w14:textId="6760EA6F" w:rsidR="00381A0D" w:rsidRDefault="00381A0D" w:rsidP="00625529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F3F82">
        <w:rPr>
          <w:rFonts w:ascii="Arial" w:hAnsi="Arial" w:cs="Arial"/>
          <w:b/>
          <w:bCs/>
          <w:sz w:val="22"/>
          <w:szCs w:val="22"/>
        </w:rPr>
        <w:t>Responsables de la recolección de los datos y análisis de las muestras</w:t>
      </w:r>
      <w:r>
        <w:rPr>
          <w:rFonts w:ascii="Arial" w:hAnsi="Arial" w:cs="Arial"/>
          <w:sz w:val="22"/>
          <w:szCs w:val="22"/>
        </w:rPr>
        <w:t>: personal de laboratorio</w:t>
      </w:r>
      <w:r w:rsidR="004F3F82">
        <w:rPr>
          <w:rFonts w:ascii="Arial" w:hAnsi="Arial" w:cs="Arial"/>
          <w:sz w:val="22"/>
          <w:szCs w:val="22"/>
        </w:rPr>
        <w:t xml:space="preserve"> y personal investigador del proyecto INNODAIRYFOODS.</w:t>
      </w:r>
    </w:p>
    <w:p w14:paraId="3BB10F05" w14:textId="77777777" w:rsidR="00615674" w:rsidRDefault="00615674" w:rsidP="00625529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24A31091" w14:textId="6E78390A" w:rsidR="004F3F82" w:rsidRPr="00D24E7F" w:rsidRDefault="00D13319" w:rsidP="00625529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24E7F">
        <w:rPr>
          <w:rFonts w:ascii="Arial" w:hAnsi="Arial" w:cs="Arial"/>
          <w:b/>
          <w:bCs/>
          <w:sz w:val="22"/>
          <w:szCs w:val="22"/>
        </w:rPr>
        <w:t xml:space="preserve">V. INFORMACIÓN ESPECÍFICA DE DATOS PARA LOS ARCHIVOS </w:t>
      </w:r>
      <w:r w:rsidR="00D24E7F" w:rsidRPr="00D24E7F">
        <w:rPr>
          <w:rFonts w:ascii="Arial" w:hAnsi="Arial" w:cs="Arial"/>
          <w:b/>
          <w:bCs/>
          <w:sz w:val="22"/>
          <w:szCs w:val="22"/>
        </w:rPr>
        <w:t>APORTADOS</w:t>
      </w:r>
      <w:r w:rsidR="00B00315">
        <w:rPr>
          <w:rFonts w:ascii="Arial" w:hAnsi="Arial" w:cs="Arial"/>
          <w:b/>
          <w:bCs/>
          <w:sz w:val="22"/>
          <w:szCs w:val="22"/>
        </w:rPr>
        <w:t xml:space="preserve"> (xls</w:t>
      </w:r>
      <w:r w:rsidR="00FA17C6">
        <w:rPr>
          <w:rFonts w:ascii="Arial" w:hAnsi="Arial" w:cs="Arial"/>
          <w:b/>
          <w:bCs/>
          <w:sz w:val="22"/>
          <w:szCs w:val="22"/>
        </w:rPr>
        <w:t>x</w:t>
      </w:r>
      <w:r w:rsidR="00B00315">
        <w:rPr>
          <w:rFonts w:ascii="Arial" w:hAnsi="Arial" w:cs="Arial"/>
          <w:b/>
          <w:bCs/>
          <w:sz w:val="22"/>
          <w:szCs w:val="22"/>
        </w:rPr>
        <w:t>)</w:t>
      </w:r>
    </w:p>
    <w:p w14:paraId="709CD7B5" w14:textId="1692D476" w:rsidR="00B00315" w:rsidRPr="00446D2C" w:rsidRDefault="003A302E" w:rsidP="00446D2C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00315">
        <w:rPr>
          <w:rFonts w:ascii="Arial" w:hAnsi="Arial" w:cs="Arial"/>
          <w:b/>
          <w:bCs/>
          <w:sz w:val="22"/>
          <w:szCs w:val="22"/>
        </w:rPr>
        <w:lastRenderedPageBreak/>
        <w:t xml:space="preserve">1. </w:t>
      </w:r>
      <w:r w:rsidR="0011125B" w:rsidRPr="00B00315">
        <w:rPr>
          <w:rFonts w:ascii="Arial" w:hAnsi="Arial" w:cs="Arial"/>
          <w:b/>
          <w:bCs/>
          <w:sz w:val="22"/>
          <w:szCs w:val="22"/>
        </w:rPr>
        <w:t xml:space="preserve">Resultados unificados </w:t>
      </w:r>
      <w:r w:rsidR="00345D2D" w:rsidRPr="00B00315">
        <w:rPr>
          <w:rFonts w:ascii="Arial" w:hAnsi="Arial" w:cs="Arial"/>
          <w:b/>
          <w:bCs/>
          <w:sz w:val="22"/>
          <w:szCs w:val="22"/>
        </w:rPr>
        <w:t>Dátil Medjoul vs Confitera</w:t>
      </w:r>
    </w:p>
    <w:p w14:paraId="5AA14E2B" w14:textId="2E39952F" w:rsidR="00B00315" w:rsidRPr="00446D2C" w:rsidRDefault="00B00315" w:rsidP="00B00315">
      <w:pPr>
        <w:pStyle w:val="Prrafodelista"/>
        <w:numPr>
          <w:ilvl w:val="0"/>
          <w:numId w:val="6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Número de casos</w:t>
      </w:r>
    </w:p>
    <w:p w14:paraId="480DF2D6" w14:textId="727366E1" w:rsidR="00E03583" w:rsidRDefault="00D34F1F" w:rsidP="00E03583">
      <w:pPr>
        <w:pStyle w:val="Prrafodelista"/>
        <w:spacing w:after="240" w:line="276" w:lineRule="auto"/>
        <w:ind w:left="14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Dátiles del cultivar Medjoul en la etapa de maduración</w:t>
      </w:r>
      <w:r w:rsidR="00CF45FB">
        <w:rPr>
          <w:rFonts w:ascii="Arial" w:hAnsi="Arial" w:cs="Arial"/>
          <w:sz w:val="22"/>
          <w:szCs w:val="22"/>
        </w:rPr>
        <w:t xml:space="preserve"> tamar (Medjoul) y dátiles del cultivar Confitera en la etapa de maduración tamar (Confitera)</w:t>
      </w:r>
    </w:p>
    <w:p w14:paraId="5C36EDAC" w14:textId="7B7CA021" w:rsidR="00B00315" w:rsidRPr="00446D2C" w:rsidRDefault="00B00315" w:rsidP="00B00315">
      <w:pPr>
        <w:pStyle w:val="Prrafodelista"/>
        <w:numPr>
          <w:ilvl w:val="0"/>
          <w:numId w:val="6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Listado de variables</w:t>
      </w:r>
    </w:p>
    <w:p w14:paraId="34E8862F" w14:textId="3484E785" w:rsidR="00FE41D8" w:rsidRDefault="00FE41D8" w:rsidP="004C7ED1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Datos morfológicos</w:t>
      </w:r>
      <w:r w:rsidR="00625667">
        <w:rPr>
          <w:rFonts w:ascii="Arial" w:hAnsi="Arial" w:cs="Arial"/>
          <w:sz w:val="22"/>
          <w:szCs w:val="22"/>
        </w:rPr>
        <w:t xml:space="preserve"> (n=</w:t>
      </w:r>
      <w:r w:rsidR="00E62561">
        <w:rPr>
          <w:rFonts w:ascii="Arial" w:hAnsi="Arial" w:cs="Arial"/>
          <w:sz w:val="22"/>
          <w:szCs w:val="22"/>
        </w:rPr>
        <w:t xml:space="preserve"> 20)</w:t>
      </w:r>
      <w:r>
        <w:rPr>
          <w:rFonts w:ascii="Arial" w:hAnsi="Arial" w:cs="Arial"/>
          <w:sz w:val="22"/>
          <w:szCs w:val="22"/>
        </w:rPr>
        <w:t>: ancho (cm), largo (cm)</w:t>
      </w:r>
      <w:r w:rsidR="00E277C3">
        <w:rPr>
          <w:rFonts w:ascii="Arial" w:hAnsi="Arial" w:cs="Arial"/>
          <w:sz w:val="22"/>
          <w:szCs w:val="22"/>
        </w:rPr>
        <w:t>, peso entero (g), peso pulpa (g), peso hueso (g), peso piel</w:t>
      </w:r>
      <w:r w:rsidR="00625667">
        <w:rPr>
          <w:rFonts w:ascii="Arial" w:hAnsi="Arial" w:cs="Arial"/>
          <w:sz w:val="22"/>
          <w:szCs w:val="22"/>
        </w:rPr>
        <w:t xml:space="preserve"> (g)</w:t>
      </w:r>
    </w:p>
    <w:p w14:paraId="2FC104DF" w14:textId="0944CB06" w:rsidR="00446D2C" w:rsidRDefault="003C60FB" w:rsidP="004C7ED1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Composición</w:t>
      </w:r>
      <w:r w:rsidR="00140C39">
        <w:rPr>
          <w:rFonts w:ascii="Arial" w:hAnsi="Arial" w:cs="Arial"/>
          <w:sz w:val="22"/>
          <w:szCs w:val="22"/>
        </w:rPr>
        <w:t xml:space="preserve"> (n=3)</w:t>
      </w:r>
      <w:r w:rsidR="00764415">
        <w:rPr>
          <w:rFonts w:ascii="Arial" w:hAnsi="Arial" w:cs="Arial"/>
          <w:sz w:val="22"/>
          <w:szCs w:val="22"/>
        </w:rPr>
        <w:t>: h</w:t>
      </w:r>
      <w:r w:rsidR="00764415" w:rsidRPr="00764415">
        <w:rPr>
          <w:rFonts w:ascii="Arial" w:hAnsi="Arial" w:cs="Arial"/>
          <w:sz w:val="22"/>
          <w:szCs w:val="22"/>
        </w:rPr>
        <w:t xml:space="preserve">umedad (g/100 g), </w:t>
      </w:r>
      <w:r w:rsidR="00764415">
        <w:rPr>
          <w:rFonts w:ascii="Arial" w:hAnsi="Arial" w:cs="Arial"/>
          <w:sz w:val="22"/>
          <w:szCs w:val="22"/>
        </w:rPr>
        <w:t>g</w:t>
      </w:r>
      <w:r w:rsidR="00764415" w:rsidRPr="00764415">
        <w:rPr>
          <w:rFonts w:ascii="Arial" w:hAnsi="Arial" w:cs="Arial"/>
          <w:sz w:val="22"/>
          <w:szCs w:val="22"/>
        </w:rPr>
        <w:t xml:space="preserve">rasa (g/100 g), </w:t>
      </w:r>
      <w:r w:rsidR="00764415">
        <w:rPr>
          <w:rFonts w:ascii="Arial" w:hAnsi="Arial" w:cs="Arial"/>
          <w:sz w:val="22"/>
          <w:szCs w:val="22"/>
        </w:rPr>
        <w:t>p</w:t>
      </w:r>
      <w:r w:rsidR="00764415" w:rsidRPr="00764415">
        <w:rPr>
          <w:rFonts w:ascii="Arial" w:hAnsi="Arial" w:cs="Arial"/>
          <w:sz w:val="22"/>
          <w:szCs w:val="22"/>
        </w:rPr>
        <w:t xml:space="preserve">roteína (g/100 g) (N*6.25), </w:t>
      </w:r>
      <w:r w:rsidR="00764415">
        <w:rPr>
          <w:rFonts w:ascii="Arial" w:hAnsi="Arial" w:cs="Arial"/>
          <w:sz w:val="22"/>
          <w:szCs w:val="22"/>
        </w:rPr>
        <w:t>c</w:t>
      </w:r>
      <w:r w:rsidR="00764415" w:rsidRPr="00764415">
        <w:rPr>
          <w:rFonts w:ascii="Arial" w:hAnsi="Arial" w:cs="Arial"/>
          <w:sz w:val="22"/>
          <w:szCs w:val="22"/>
        </w:rPr>
        <w:t xml:space="preserve">enizas (g/100 g), </w:t>
      </w:r>
      <w:r w:rsidR="00355FEC">
        <w:rPr>
          <w:rFonts w:ascii="Arial" w:hAnsi="Arial" w:cs="Arial"/>
          <w:sz w:val="22"/>
          <w:szCs w:val="22"/>
        </w:rPr>
        <w:t>fibra dietética total (g/100 g)</w:t>
      </w:r>
      <w:r w:rsidR="00764415" w:rsidRPr="00764415">
        <w:rPr>
          <w:rFonts w:ascii="Arial" w:hAnsi="Arial" w:cs="Arial"/>
          <w:sz w:val="22"/>
          <w:szCs w:val="22"/>
        </w:rPr>
        <w:t>,</w:t>
      </w:r>
    </w:p>
    <w:p w14:paraId="3146A3DF" w14:textId="4F8BF602" w:rsidR="007B4211" w:rsidRPr="007B4211" w:rsidRDefault="00E62561" w:rsidP="004C7ED1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Tecnofuncionales</w:t>
      </w:r>
      <w:r w:rsidR="007B4211">
        <w:rPr>
          <w:rFonts w:ascii="Arial" w:hAnsi="Arial" w:cs="Arial"/>
          <w:sz w:val="22"/>
          <w:szCs w:val="22"/>
        </w:rPr>
        <w:t xml:space="preserve"> (n=3)</w:t>
      </w:r>
      <w:r w:rsidR="00E92A33">
        <w:rPr>
          <w:rFonts w:ascii="Arial" w:hAnsi="Arial" w:cs="Arial"/>
          <w:sz w:val="22"/>
          <w:szCs w:val="22"/>
        </w:rPr>
        <w:t>: pH, Capacidad de retención de agua (</w:t>
      </w:r>
      <w:r w:rsidR="00CD4732">
        <w:rPr>
          <w:rFonts w:ascii="Arial" w:hAnsi="Arial" w:cs="Arial"/>
          <w:sz w:val="22"/>
          <w:szCs w:val="22"/>
        </w:rPr>
        <w:t>g</w:t>
      </w:r>
      <w:r w:rsidR="008D65BC">
        <w:rPr>
          <w:rFonts w:ascii="Arial" w:hAnsi="Arial" w:cs="Arial"/>
          <w:sz w:val="22"/>
          <w:szCs w:val="22"/>
        </w:rPr>
        <w:t xml:space="preserve"> agua</w:t>
      </w:r>
      <w:r w:rsidR="00CD4732">
        <w:rPr>
          <w:rFonts w:ascii="Arial" w:hAnsi="Arial" w:cs="Arial"/>
          <w:sz w:val="22"/>
          <w:szCs w:val="22"/>
        </w:rPr>
        <w:t>/g</w:t>
      </w:r>
      <w:r w:rsidR="008D65BC">
        <w:rPr>
          <w:rFonts w:ascii="Arial" w:hAnsi="Arial" w:cs="Arial"/>
          <w:sz w:val="22"/>
          <w:szCs w:val="22"/>
        </w:rPr>
        <w:t xml:space="preserve"> dátil</w:t>
      </w:r>
      <w:r w:rsidR="00CD4732">
        <w:rPr>
          <w:rFonts w:ascii="Arial" w:hAnsi="Arial" w:cs="Arial"/>
          <w:sz w:val="22"/>
          <w:szCs w:val="22"/>
        </w:rPr>
        <w:t>), capacidad de retención de aceite (g</w:t>
      </w:r>
      <w:r w:rsidR="008D65BC">
        <w:rPr>
          <w:rFonts w:ascii="Arial" w:hAnsi="Arial" w:cs="Arial"/>
          <w:sz w:val="22"/>
          <w:szCs w:val="22"/>
        </w:rPr>
        <w:t xml:space="preserve"> aceite</w:t>
      </w:r>
      <w:r w:rsidR="00CD4732">
        <w:rPr>
          <w:rFonts w:ascii="Arial" w:hAnsi="Arial" w:cs="Arial"/>
          <w:sz w:val="22"/>
          <w:szCs w:val="22"/>
        </w:rPr>
        <w:t>/g</w:t>
      </w:r>
      <w:r w:rsidR="008D65BC">
        <w:rPr>
          <w:rFonts w:ascii="Arial" w:hAnsi="Arial" w:cs="Arial"/>
          <w:sz w:val="22"/>
          <w:szCs w:val="22"/>
        </w:rPr>
        <w:t xml:space="preserve"> dátil</w:t>
      </w:r>
      <w:r w:rsidR="00CD4732">
        <w:rPr>
          <w:rFonts w:ascii="Arial" w:hAnsi="Arial" w:cs="Arial"/>
          <w:sz w:val="22"/>
          <w:szCs w:val="22"/>
        </w:rPr>
        <w:t>), capacidad de hinchamiento (</w:t>
      </w:r>
      <w:r w:rsidR="008D65BC">
        <w:rPr>
          <w:rFonts w:ascii="Arial" w:hAnsi="Arial" w:cs="Arial"/>
          <w:sz w:val="22"/>
          <w:szCs w:val="22"/>
        </w:rPr>
        <w:t>mL agua/g dátil)</w:t>
      </w:r>
    </w:p>
    <w:p w14:paraId="36D7903F" w14:textId="6F9E0D25" w:rsidR="003C60FB" w:rsidRDefault="003C60FB" w:rsidP="004C7ED1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Color</w:t>
      </w:r>
      <w:r w:rsidR="007B4211">
        <w:rPr>
          <w:rFonts w:ascii="Arial" w:hAnsi="Arial" w:cs="Arial"/>
          <w:sz w:val="22"/>
          <w:szCs w:val="22"/>
        </w:rPr>
        <w:t xml:space="preserve"> (n=</w:t>
      </w:r>
      <w:r w:rsidR="00043D66">
        <w:rPr>
          <w:rFonts w:ascii="Arial" w:hAnsi="Arial" w:cs="Arial"/>
          <w:sz w:val="22"/>
          <w:szCs w:val="22"/>
        </w:rPr>
        <w:t>9):</w:t>
      </w:r>
      <w:r w:rsidR="008B5369">
        <w:rPr>
          <w:rFonts w:ascii="Arial" w:hAnsi="Arial" w:cs="Arial"/>
          <w:sz w:val="22"/>
          <w:szCs w:val="22"/>
        </w:rPr>
        <w:t xml:space="preserve"> </w:t>
      </w:r>
      <w:r w:rsidR="00043D66">
        <w:rPr>
          <w:rFonts w:ascii="Arial" w:hAnsi="Arial" w:cs="Arial"/>
          <w:sz w:val="22"/>
          <w:szCs w:val="22"/>
        </w:rPr>
        <w:t xml:space="preserve">Coordenadas </w:t>
      </w:r>
      <w:r w:rsidR="008B5369">
        <w:rPr>
          <w:rFonts w:ascii="Arial" w:hAnsi="Arial" w:cs="Arial"/>
          <w:sz w:val="22"/>
          <w:szCs w:val="22"/>
        </w:rPr>
        <w:t>de color [luminosidad (L*), coordenada rojo-verde (a*) y coordenada amarillo/azul (b*)</w:t>
      </w:r>
      <w:r w:rsidR="006524D7">
        <w:rPr>
          <w:rFonts w:ascii="Arial" w:hAnsi="Arial" w:cs="Arial"/>
          <w:sz w:val="22"/>
          <w:szCs w:val="22"/>
        </w:rPr>
        <w:t>], croma (C*), tono (H*-grados)</w:t>
      </w:r>
      <w:r w:rsidR="004F722F">
        <w:rPr>
          <w:rFonts w:ascii="Arial" w:hAnsi="Arial" w:cs="Arial"/>
          <w:sz w:val="22"/>
          <w:szCs w:val="22"/>
        </w:rPr>
        <w:t xml:space="preserve">, porcentajes de reflectancia entre las longitudes de onda de </w:t>
      </w:r>
      <w:r w:rsidR="00634E26">
        <w:rPr>
          <w:rFonts w:ascii="Arial" w:hAnsi="Arial" w:cs="Arial"/>
          <w:sz w:val="22"/>
          <w:szCs w:val="22"/>
        </w:rPr>
        <w:t>3</w:t>
      </w:r>
      <w:r w:rsidR="004F722F">
        <w:rPr>
          <w:rFonts w:ascii="Arial" w:hAnsi="Arial" w:cs="Arial"/>
          <w:sz w:val="22"/>
          <w:szCs w:val="22"/>
        </w:rPr>
        <w:t>6</w:t>
      </w:r>
      <w:r w:rsidR="00634E26">
        <w:rPr>
          <w:rFonts w:ascii="Arial" w:hAnsi="Arial" w:cs="Arial"/>
          <w:sz w:val="22"/>
          <w:szCs w:val="22"/>
        </w:rPr>
        <w:t>0 nm hasta 740 nm, cada 10 nm.</w:t>
      </w:r>
    </w:p>
    <w:p w14:paraId="0C710BFB" w14:textId="5A68ADC1" w:rsidR="003C60FB" w:rsidRDefault="003C60FB" w:rsidP="004C7ED1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Actividad antioxidante</w:t>
      </w:r>
      <w:r w:rsidR="00690D94">
        <w:rPr>
          <w:rFonts w:ascii="Arial" w:hAnsi="Arial" w:cs="Arial"/>
          <w:sz w:val="22"/>
          <w:szCs w:val="22"/>
        </w:rPr>
        <w:t xml:space="preserve"> (n=6)</w:t>
      </w:r>
      <w:r w:rsidR="009A73AF">
        <w:rPr>
          <w:rFonts w:ascii="Arial" w:hAnsi="Arial" w:cs="Arial"/>
          <w:sz w:val="22"/>
          <w:szCs w:val="22"/>
        </w:rPr>
        <w:t xml:space="preserve">: </w:t>
      </w:r>
      <w:r w:rsidR="00D36A9B">
        <w:rPr>
          <w:rFonts w:ascii="Arial" w:hAnsi="Arial" w:cs="Arial"/>
          <w:sz w:val="22"/>
          <w:szCs w:val="22"/>
        </w:rPr>
        <w:t>FRAP (mg Trolox/g dátil), DPPH (</w:t>
      </w:r>
      <w:r w:rsidR="00E54CEA">
        <w:rPr>
          <w:rFonts w:ascii="Arial" w:hAnsi="Arial" w:cs="Arial"/>
          <w:sz w:val="22"/>
          <w:szCs w:val="22"/>
        </w:rPr>
        <w:sym w:font="Symbol" w:char="F06D"/>
      </w:r>
      <w:r w:rsidR="00831C59">
        <w:rPr>
          <w:rFonts w:ascii="Arial" w:hAnsi="Arial" w:cs="Arial"/>
          <w:sz w:val="22"/>
          <w:szCs w:val="22"/>
        </w:rPr>
        <w:t>g Trolox/g dátil), FIC (</w:t>
      </w:r>
      <w:r w:rsidR="00E54CEA">
        <w:rPr>
          <w:rFonts w:ascii="Arial" w:hAnsi="Arial" w:cs="Arial"/>
          <w:sz w:val="22"/>
          <w:szCs w:val="22"/>
        </w:rPr>
        <w:sym w:font="Symbol" w:char="F06D"/>
      </w:r>
      <w:r w:rsidR="00B449D8">
        <w:rPr>
          <w:rFonts w:ascii="Arial" w:hAnsi="Arial" w:cs="Arial"/>
          <w:sz w:val="22"/>
          <w:szCs w:val="22"/>
        </w:rPr>
        <w:t>EDTA/g dátil y ABTS (mg Trolox/g dátil)</w:t>
      </w:r>
    </w:p>
    <w:p w14:paraId="7198924E" w14:textId="2BC5A806" w:rsidR="00B00315" w:rsidRDefault="00B00315" w:rsidP="00B00315">
      <w:pPr>
        <w:pStyle w:val="Prrafodelista"/>
        <w:numPr>
          <w:ilvl w:val="0"/>
          <w:numId w:val="6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C5E4A">
        <w:rPr>
          <w:rFonts w:ascii="Arial" w:hAnsi="Arial" w:cs="Arial"/>
          <w:b/>
          <w:bCs/>
          <w:sz w:val="22"/>
          <w:szCs w:val="22"/>
        </w:rPr>
        <w:t>Información adicional</w:t>
      </w:r>
      <w:r w:rsidR="00EC0EB2">
        <w:rPr>
          <w:rFonts w:ascii="Arial" w:hAnsi="Arial" w:cs="Arial"/>
          <w:sz w:val="22"/>
          <w:szCs w:val="22"/>
        </w:rPr>
        <w:t>:  se presentan los resultados de la estadística</w:t>
      </w:r>
      <w:r w:rsidR="00EB420D">
        <w:rPr>
          <w:rFonts w:ascii="Arial" w:hAnsi="Arial" w:cs="Arial"/>
          <w:sz w:val="22"/>
          <w:szCs w:val="22"/>
        </w:rPr>
        <w:t xml:space="preserve"> como medias </w:t>
      </w:r>
      <w:r w:rsidR="00E32E17">
        <w:rPr>
          <w:rFonts w:ascii="Arial" w:hAnsi="Arial" w:cs="Arial"/>
          <w:sz w:val="22"/>
          <w:szCs w:val="22"/>
        </w:rPr>
        <w:sym w:font="Symbol" w:char="F0B1"/>
      </w:r>
      <w:r w:rsidR="00E32E17">
        <w:rPr>
          <w:rFonts w:ascii="Arial" w:hAnsi="Arial" w:cs="Arial"/>
          <w:sz w:val="22"/>
          <w:szCs w:val="22"/>
        </w:rPr>
        <w:t xml:space="preserve"> </w:t>
      </w:r>
      <w:r w:rsidR="00EB420D">
        <w:rPr>
          <w:rFonts w:ascii="Arial" w:hAnsi="Arial" w:cs="Arial"/>
          <w:sz w:val="22"/>
          <w:szCs w:val="22"/>
        </w:rPr>
        <w:t xml:space="preserve">desviación estándar y se indican </w:t>
      </w:r>
      <w:r w:rsidR="00913786">
        <w:rPr>
          <w:rFonts w:ascii="Arial" w:hAnsi="Arial" w:cs="Arial"/>
          <w:sz w:val="22"/>
          <w:szCs w:val="22"/>
        </w:rPr>
        <w:t xml:space="preserve">los resultados del ANOVA y </w:t>
      </w:r>
      <w:r w:rsidR="00EB420D">
        <w:rPr>
          <w:rFonts w:ascii="Arial" w:hAnsi="Arial" w:cs="Arial"/>
          <w:sz w:val="22"/>
          <w:szCs w:val="22"/>
        </w:rPr>
        <w:t xml:space="preserve">con letras </w:t>
      </w:r>
      <w:r w:rsidR="002C5E4A">
        <w:rPr>
          <w:rFonts w:ascii="Arial" w:hAnsi="Arial" w:cs="Arial"/>
          <w:sz w:val="22"/>
          <w:szCs w:val="22"/>
        </w:rPr>
        <w:t>la existencia o no de diferencias estadísticamente significativas según test de Tukey (p&lt;0.05)</w:t>
      </w:r>
    </w:p>
    <w:p w14:paraId="4E6D2847" w14:textId="70088FE5" w:rsidR="00EF0420" w:rsidRDefault="0035218B" w:rsidP="0035218B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Pr="00B00315">
        <w:rPr>
          <w:rFonts w:ascii="Arial" w:hAnsi="Arial" w:cs="Arial"/>
          <w:b/>
          <w:bCs/>
          <w:sz w:val="22"/>
          <w:szCs w:val="22"/>
        </w:rPr>
        <w:t xml:space="preserve">. </w:t>
      </w:r>
      <w:r w:rsidR="00EF0420">
        <w:rPr>
          <w:rFonts w:ascii="Arial" w:hAnsi="Arial" w:cs="Arial"/>
          <w:b/>
          <w:bCs/>
          <w:sz w:val="22"/>
          <w:szCs w:val="22"/>
        </w:rPr>
        <w:t>Resultados unificados hueso de dátil</w:t>
      </w:r>
    </w:p>
    <w:p w14:paraId="4E22FE28" w14:textId="77777777" w:rsidR="00D11111" w:rsidRPr="00446D2C" w:rsidRDefault="00D11111" w:rsidP="00D11111">
      <w:pPr>
        <w:pStyle w:val="Prrafodelista"/>
        <w:numPr>
          <w:ilvl w:val="0"/>
          <w:numId w:val="23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Número de casos</w:t>
      </w:r>
    </w:p>
    <w:p w14:paraId="2F7D1515" w14:textId="0B3B395E" w:rsidR="00D11111" w:rsidRDefault="00D11111" w:rsidP="00D11111">
      <w:pPr>
        <w:pStyle w:val="Prrafodelista"/>
        <w:spacing w:after="240" w:line="276" w:lineRule="auto"/>
        <w:ind w:left="14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Harina de </w:t>
      </w:r>
      <w:r w:rsidR="00C15F5D">
        <w:rPr>
          <w:rFonts w:ascii="Arial" w:hAnsi="Arial" w:cs="Arial"/>
          <w:sz w:val="22"/>
          <w:szCs w:val="22"/>
        </w:rPr>
        <w:t>huesos de dátiles Medjoul</w:t>
      </w:r>
      <w:r>
        <w:rPr>
          <w:rFonts w:ascii="Arial" w:hAnsi="Arial" w:cs="Arial"/>
          <w:sz w:val="22"/>
          <w:szCs w:val="22"/>
        </w:rPr>
        <w:t xml:space="preserve"> con 4 tamaños de partícula (</w:t>
      </w:r>
      <w:r w:rsidRPr="00B61F43">
        <w:rPr>
          <w:rFonts w:ascii="Arial" w:hAnsi="Arial" w:cs="Arial"/>
          <w:sz w:val="22"/>
          <w:szCs w:val="22"/>
        </w:rPr>
        <w:t>H</w:t>
      </w:r>
      <w:r w:rsidR="009B2CEF">
        <w:rPr>
          <w:rFonts w:ascii="Arial" w:hAnsi="Arial" w:cs="Arial"/>
          <w:sz w:val="22"/>
          <w:szCs w:val="22"/>
        </w:rPr>
        <w:t>DS</w:t>
      </w:r>
      <w:r w:rsidRPr="00B61F43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: </w:t>
      </w:r>
      <w:r w:rsidR="00517A78">
        <w:rPr>
          <w:rFonts w:ascii="Arial" w:hAnsi="Arial" w:cs="Arial"/>
          <w:sz w:val="22"/>
          <w:szCs w:val="22"/>
        </w:rPr>
        <w:t>1160</w:t>
      </w:r>
      <w:r w:rsidRPr="00B61F43">
        <w:rPr>
          <w:rFonts w:ascii="Arial" w:hAnsi="Arial" w:cs="Arial"/>
          <w:sz w:val="22"/>
          <w:szCs w:val="22"/>
        </w:rPr>
        <w:t xml:space="preserve"> mm </w:t>
      </w:r>
      <w:r>
        <w:rPr>
          <w:rFonts w:ascii="Arial" w:hAnsi="Arial" w:cs="Arial"/>
          <w:sz w:val="22"/>
          <w:szCs w:val="22"/>
        </w:rPr>
        <w:t>&gt;</w:t>
      </w:r>
      <w:r w:rsidRPr="00B61F43">
        <w:rPr>
          <w:rFonts w:ascii="Arial" w:hAnsi="Arial" w:cs="Arial"/>
          <w:sz w:val="22"/>
          <w:szCs w:val="22"/>
        </w:rPr>
        <w:t> </w:t>
      </w:r>
      <w:r w:rsidRPr="00B61F43">
        <w:rPr>
          <w:rFonts w:ascii="Arial" w:hAnsi="Arial" w:cs="Arial"/>
          <w:i/>
          <w:iCs/>
          <w:sz w:val="22"/>
          <w:szCs w:val="22"/>
        </w:rPr>
        <w:t>Ø</w:t>
      </w:r>
      <w:r w:rsidRPr="00B61F43">
        <w:rPr>
          <w:rFonts w:ascii="Arial" w:hAnsi="Arial" w:cs="Arial"/>
          <w:sz w:val="22"/>
          <w:szCs w:val="22"/>
        </w:rPr>
        <w:t xml:space="preserve"> &gt; </w:t>
      </w:r>
      <w:r w:rsidR="009B2CEF">
        <w:rPr>
          <w:rFonts w:ascii="Arial" w:hAnsi="Arial" w:cs="Arial"/>
          <w:sz w:val="22"/>
          <w:szCs w:val="22"/>
        </w:rPr>
        <w:t>0,70</w:t>
      </w:r>
      <w:r w:rsidRPr="00B61F43">
        <w:rPr>
          <w:rFonts w:ascii="Arial" w:hAnsi="Arial" w:cs="Arial"/>
          <w:sz w:val="22"/>
          <w:szCs w:val="22"/>
        </w:rPr>
        <w:t xml:space="preserve"> mm; M</w:t>
      </w:r>
      <w:r w:rsidR="00517A78">
        <w:rPr>
          <w:rFonts w:ascii="Arial" w:hAnsi="Arial" w:cs="Arial"/>
          <w:sz w:val="22"/>
          <w:szCs w:val="22"/>
        </w:rPr>
        <w:t>DS</w:t>
      </w:r>
      <w:r w:rsidRPr="00B61F43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: </w:t>
      </w:r>
      <w:r w:rsidRPr="00B61F43">
        <w:rPr>
          <w:rFonts w:ascii="Arial" w:hAnsi="Arial" w:cs="Arial"/>
          <w:sz w:val="22"/>
          <w:szCs w:val="22"/>
        </w:rPr>
        <w:t>0</w:t>
      </w:r>
      <w:r w:rsidR="00517A78">
        <w:rPr>
          <w:rFonts w:ascii="Arial" w:hAnsi="Arial" w:cs="Arial"/>
          <w:sz w:val="22"/>
          <w:szCs w:val="22"/>
        </w:rPr>
        <w:t>,70</w:t>
      </w:r>
      <w:r w:rsidRPr="00B61F43">
        <w:rPr>
          <w:rFonts w:ascii="Arial" w:hAnsi="Arial" w:cs="Arial"/>
          <w:sz w:val="22"/>
          <w:szCs w:val="22"/>
        </w:rPr>
        <w:t xml:space="preserve"> mm &gt; </w:t>
      </w:r>
      <w:r w:rsidRPr="00B61F43">
        <w:rPr>
          <w:rFonts w:ascii="Arial" w:hAnsi="Arial" w:cs="Arial"/>
          <w:i/>
          <w:iCs/>
          <w:sz w:val="22"/>
          <w:szCs w:val="22"/>
        </w:rPr>
        <w:t>Ø</w:t>
      </w:r>
      <w:r w:rsidRPr="00B61F43">
        <w:rPr>
          <w:rFonts w:ascii="Arial" w:hAnsi="Arial" w:cs="Arial"/>
          <w:sz w:val="22"/>
          <w:szCs w:val="22"/>
        </w:rPr>
        <w:t> &gt; 0</w:t>
      </w:r>
      <w:r w:rsidR="00517A78">
        <w:rPr>
          <w:rFonts w:ascii="Arial" w:hAnsi="Arial" w:cs="Arial"/>
          <w:sz w:val="22"/>
          <w:szCs w:val="22"/>
        </w:rPr>
        <w:t>, 42</w:t>
      </w:r>
      <w:r w:rsidRPr="00B61F43">
        <w:rPr>
          <w:rFonts w:ascii="Arial" w:hAnsi="Arial" w:cs="Arial"/>
          <w:sz w:val="22"/>
          <w:szCs w:val="22"/>
        </w:rPr>
        <w:t xml:space="preserve"> mm; M</w:t>
      </w:r>
      <w:r w:rsidR="00517A78">
        <w:rPr>
          <w:rFonts w:ascii="Arial" w:hAnsi="Arial" w:cs="Arial"/>
          <w:sz w:val="22"/>
          <w:szCs w:val="22"/>
        </w:rPr>
        <w:t>DS</w:t>
      </w:r>
      <w:r w:rsidRPr="00B61F43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: </w:t>
      </w:r>
      <w:r w:rsidRPr="00B61F43">
        <w:rPr>
          <w:rFonts w:ascii="Arial" w:hAnsi="Arial" w:cs="Arial"/>
          <w:sz w:val="22"/>
          <w:szCs w:val="22"/>
        </w:rPr>
        <w:t>0</w:t>
      </w:r>
      <w:r w:rsidR="00B92010">
        <w:rPr>
          <w:rFonts w:ascii="Arial" w:hAnsi="Arial" w:cs="Arial"/>
          <w:sz w:val="22"/>
          <w:szCs w:val="22"/>
        </w:rPr>
        <w:t>, 42</w:t>
      </w:r>
      <w:r w:rsidRPr="00B61F43">
        <w:rPr>
          <w:rFonts w:ascii="Arial" w:hAnsi="Arial" w:cs="Arial"/>
          <w:sz w:val="22"/>
          <w:szCs w:val="22"/>
        </w:rPr>
        <w:t xml:space="preserve"> mm &gt; </w:t>
      </w:r>
      <w:r w:rsidRPr="00B61F43">
        <w:rPr>
          <w:rFonts w:ascii="Arial" w:hAnsi="Arial" w:cs="Arial"/>
          <w:i/>
          <w:iCs/>
          <w:sz w:val="22"/>
          <w:szCs w:val="22"/>
        </w:rPr>
        <w:t>Ø</w:t>
      </w:r>
      <w:r w:rsidRPr="00B61F43">
        <w:rPr>
          <w:rFonts w:ascii="Arial" w:hAnsi="Arial" w:cs="Arial"/>
          <w:sz w:val="22"/>
          <w:szCs w:val="22"/>
        </w:rPr>
        <w:t> &gt; 0</w:t>
      </w:r>
      <w:r w:rsidR="00B92010">
        <w:rPr>
          <w:rFonts w:ascii="Arial" w:hAnsi="Arial" w:cs="Arial"/>
          <w:sz w:val="22"/>
          <w:szCs w:val="22"/>
        </w:rPr>
        <w:t>,21</w:t>
      </w:r>
      <w:r w:rsidRPr="00B61F43">
        <w:rPr>
          <w:rFonts w:ascii="Arial" w:hAnsi="Arial" w:cs="Arial"/>
          <w:sz w:val="22"/>
          <w:szCs w:val="22"/>
        </w:rPr>
        <w:t xml:space="preserve"> mm</w:t>
      </w:r>
      <w:r>
        <w:rPr>
          <w:rFonts w:ascii="Arial" w:hAnsi="Arial" w:cs="Arial"/>
          <w:sz w:val="22"/>
          <w:szCs w:val="22"/>
        </w:rPr>
        <w:t xml:space="preserve"> y </w:t>
      </w:r>
      <w:r w:rsidRPr="00B61F43">
        <w:rPr>
          <w:rFonts w:ascii="Arial" w:hAnsi="Arial" w:cs="Arial"/>
          <w:sz w:val="22"/>
          <w:szCs w:val="22"/>
        </w:rPr>
        <w:t>L</w:t>
      </w:r>
      <w:r w:rsidR="00900DC7">
        <w:rPr>
          <w:rFonts w:ascii="Arial" w:hAnsi="Arial" w:cs="Arial"/>
          <w:sz w:val="22"/>
          <w:szCs w:val="22"/>
        </w:rPr>
        <w:t>DS</w:t>
      </w:r>
      <w:r w:rsidRPr="00B61F43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: </w:t>
      </w:r>
      <w:r w:rsidRPr="00B61F43">
        <w:rPr>
          <w:rFonts w:ascii="Arial" w:hAnsi="Arial" w:cs="Arial"/>
          <w:i/>
          <w:iCs/>
          <w:sz w:val="22"/>
          <w:szCs w:val="22"/>
        </w:rPr>
        <w:t>Ø</w:t>
      </w:r>
      <w:r w:rsidRPr="00B61F43">
        <w:rPr>
          <w:rFonts w:ascii="Arial" w:hAnsi="Arial" w:cs="Arial"/>
          <w:sz w:val="22"/>
          <w:szCs w:val="22"/>
        </w:rPr>
        <w:t> &lt; 0</w:t>
      </w:r>
      <w:r w:rsidR="007B0ED8">
        <w:rPr>
          <w:rFonts w:ascii="Arial" w:hAnsi="Arial" w:cs="Arial"/>
          <w:sz w:val="22"/>
          <w:szCs w:val="22"/>
        </w:rPr>
        <w:t>,</w:t>
      </w:r>
      <w:r w:rsidR="00900DC7">
        <w:rPr>
          <w:rFonts w:ascii="Arial" w:hAnsi="Arial" w:cs="Arial"/>
          <w:sz w:val="22"/>
          <w:szCs w:val="22"/>
        </w:rPr>
        <w:t>21</w:t>
      </w:r>
      <w:r w:rsidRPr="00B61F43">
        <w:rPr>
          <w:rFonts w:ascii="Arial" w:hAnsi="Arial" w:cs="Arial"/>
          <w:sz w:val="22"/>
          <w:szCs w:val="22"/>
        </w:rPr>
        <w:t xml:space="preserve"> mm)</w:t>
      </w:r>
    </w:p>
    <w:p w14:paraId="6C9E8438" w14:textId="77777777" w:rsidR="00D11111" w:rsidRPr="00446D2C" w:rsidRDefault="00D11111" w:rsidP="00D11111">
      <w:pPr>
        <w:pStyle w:val="Prrafodelista"/>
        <w:numPr>
          <w:ilvl w:val="0"/>
          <w:numId w:val="23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Listado de variables</w:t>
      </w:r>
    </w:p>
    <w:p w14:paraId="18433E06" w14:textId="77777777" w:rsidR="00D11111" w:rsidRDefault="00D11111" w:rsidP="00D11111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Composición (n=3): h</w:t>
      </w:r>
      <w:r w:rsidRPr="00764415">
        <w:rPr>
          <w:rFonts w:ascii="Arial" w:hAnsi="Arial" w:cs="Arial"/>
          <w:sz w:val="22"/>
          <w:szCs w:val="22"/>
        </w:rPr>
        <w:t xml:space="preserve">umedad (g/100 g), </w:t>
      </w:r>
      <w:r>
        <w:rPr>
          <w:rFonts w:ascii="Arial" w:hAnsi="Arial" w:cs="Arial"/>
          <w:sz w:val="22"/>
          <w:szCs w:val="22"/>
        </w:rPr>
        <w:t>g</w:t>
      </w:r>
      <w:r w:rsidRPr="00764415">
        <w:rPr>
          <w:rFonts w:ascii="Arial" w:hAnsi="Arial" w:cs="Arial"/>
          <w:sz w:val="22"/>
          <w:szCs w:val="22"/>
        </w:rPr>
        <w:t xml:space="preserve">rasa (g/100 g), </w:t>
      </w:r>
      <w:r>
        <w:rPr>
          <w:rFonts w:ascii="Arial" w:hAnsi="Arial" w:cs="Arial"/>
          <w:sz w:val="22"/>
          <w:szCs w:val="22"/>
        </w:rPr>
        <w:t>p</w:t>
      </w:r>
      <w:r w:rsidRPr="00764415">
        <w:rPr>
          <w:rFonts w:ascii="Arial" w:hAnsi="Arial" w:cs="Arial"/>
          <w:sz w:val="22"/>
          <w:szCs w:val="22"/>
        </w:rPr>
        <w:t xml:space="preserve">roteína (g/100 g) (N*6.25), </w:t>
      </w:r>
      <w:r>
        <w:rPr>
          <w:rFonts w:ascii="Arial" w:hAnsi="Arial" w:cs="Arial"/>
          <w:sz w:val="22"/>
          <w:szCs w:val="22"/>
        </w:rPr>
        <w:t>c</w:t>
      </w:r>
      <w:r w:rsidRPr="00764415">
        <w:rPr>
          <w:rFonts w:ascii="Arial" w:hAnsi="Arial" w:cs="Arial"/>
          <w:sz w:val="22"/>
          <w:szCs w:val="22"/>
        </w:rPr>
        <w:t xml:space="preserve">enizas (g/100 g), </w:t>
      </w:r>
      <w:r>
        <w:rPr>
          <w:rFonts w:ascii="Arial" w:hAnsi="Arial" w:cs="Arial"/>
          <w:sz w:val="22"/>
          <w:szCs w:val="22"/>
        </w:rPr>
        <w:t>fibra dietética total (g/100 g)</w:t>
      </w:r>
    </w:p>
    <w:p w14:paraId="66AF3263" w14:textId="77777777" w:rsidR="00D11111" w:rsidRDefault="00D11111" w:rsidP="00D11111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Perfil de minerales (n=3): Ca (mg/100g), Cu (mg/100g), Fe (mg/100g), K (mg/100g), Mg (mg/100g), Mn (</w:t>
      </w:r>
      <w:r>
        <w:rPr>
          <w:rFonts w:ascii="Arial" w:hAnsi="Arial" w:cs="Arial"/>
          <w:sz w:val="22"/>
          <w:szCs w:val="22"/>
        </w:rPr>
        <w:sym w:font="Symbol" w:char="F06D"/>
      </w:r>
      <w:r>
        <w:rPr>
          <w:rFonts w:ascii="Arial" w:hAnsi="Arial" w:cs="Arial"/>
          <w:sz w:val="22"/>
          <w:szCs w:val="22"/>
        </w:rPr>
        <w:t>g/100g), Na (mg/100g), P (mg/100g), Zn (mg/100g).</w:t>
      </w:r>
    </w:p>
    <w:p w14:paraId="562A5249" w14:textId="12FE3ED8" w:rsidR="00900DC7" w:rsidRPr="00191C6F" w:rsidRDefault="00900DC7" w:rsidP="00D11111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Perfil de ácidos grasos</w:t>
      </w:r>
      <w:r w:rsidR="00C07F75">
        <w:rPr>
          <w:rFonts w:ascii="Arial" w:hAnsi="Arial" w:cs="Arial"/>
          <w:sz w:val="22"/>
          <w:szCs w:val="22"/>
        </w:rPr>
        <w:t xml:space="preserve"> (n=3): g FAME/100 g grasa</w:t>
      </w:r>
    </w:p>
    <w:p w14:paraId="6A2CE15F" w14:textId="77777777" w:rsidR="00D11111" w:rsidRPr="007B4211" w:rsidRDefault="00D11111" w:rsidP="00D11111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Tecnofuncionales (n=3): pH, Capacidad de retención de agua (g agua/g dátil), capacidad de retención de aceite (g aceite/g dátil), capacidad de hinchamiento (mL agua/g dátil)</w:t>
      </w:r>
    </w:p>
    <w:p w14:paraId="56CED872" w14:textId="77777777" w:rsidR="00D11111" w:rsidRDefault="00D11111" w:rsidP="00D11111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Fisicoquímicas (n=3): pH, actividad de agua y color: Coordenadas de color [luminosidad (L*), coordenada rojo-verde (a*) y coordenada amarillo/azul (b*)], croma (C*) y tono (H*-grados).</w:t>
      </w:r>
    </w:p>
    <w:p w14:paraId="1C154A8C" w14:textId="451DC07F" w:rsidR="00C6027B" w:rsidRDefault="00C6027B" w:rsidP="00D11111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Perfil polifenoles</w:t>
      </w:r>
      <w:r w:rsidR="001E6141">
        <w:rPr>
          <w:rFonts w:ascii="Arial" w:hAnsi="Arial" w:cs="Arial"/>
          <w:sz w:val="22"/>
          <w:szCs w:val="22"/>
        </w:rPr>
        <w:t xml:space="preserve"> (n=3): mg/100 g</w:t>
      </w:r>
      <w:r w:rsidR="00CF20BE">
        <w:rPr>
          <w:rFonts w:ascii="Arial" w:hAnsi="Arial" w:cs="Arial"/>
          <w:sz w:val="22"/>
          <w:szCs w:val="22"/>
        </w:rPr>
        <w:t xml:space="preserve"> hueso dátil.</w:t>
      </w:r>
    </w:p>
    <w:p w14:paraId="58526C92" w14:textId="77777777" w:rsidR="00D11111" w:rsidRDefault="00D11111" w:rsidP="00D11111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Actividad antioxidante (n=3): FRAP (mg Trolox equivalente/g), DPPH (</w:t>
      </w:r>
      <w:r>
        <w:rPr>
          <w:rFonts w:ascii="Arial" w:hAnsi="Arial" w:cs="Arial"/>
          <w:sz w:val="22"/>
          <w:szCs w:val="22"/>
        </w:rPr>
        <w:sym w:font="Symbol" w:char="F06D"/>
      </w:r>
      <w:r>
        <w:rPr>
          <w:rFonts w:ascii="Arial" w:hAnsi="Arial" w:cs="Arial"/>
          <w:sz w:val="22"/>
          <w:szCs w:val="22"/>
        </w:rPr>
        <w:t>g Trolox equivalente/g) y ABTS (mg Trolox/g)</w:t>
      </w:r>
    </w:p>
    <w:p w14:paraId="7B4A20AD" w14:textId="54A1BF09" w:rsidR="00EF0420" w:rsidRPr="002A65CC" w:rsidRDefault="00D11111" w:rsidP="0035218B">
      <w:pPr>
        <w:pStyle w:val="Prrafodelista"/>
        <w:numPr>
          <w:ilvl w:val="0"/>
          <w:numId w:val="2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C5E4A">
        <w:rPr>
          <w:rFonts w:ascii="Arial" w:hAnsi="Arial" w:cs="Arial"/>
          <w:b/>
          <w:bCs/>
          <w:sz w:val="22"/>
          <w:szCs w:val="22"/>
        </w:rPr>
        <w:t>Información adicional</w:t>
      </w:r>
      <w:r>
        <w:rPr>
          <w:rFonts w:ascii="Arial" w:hAnsi="Arial" w:cs="Arial"/>
          <w:sz w:val="22"/>
          <w:szCs w:val="22"/>
        </w:rPr>
        <w:t xml:space="preserve">:  se presentan los resultados de la estadística como medias </w:t>
      </w:r>
      <w:r>
        <w:rPr>
          <w:rFonts w:ascii="Arial" w:hAnsi="Arial" w:cs="Arial"/>
          <w:sz w:val="22"/>
          <w:szCs w:val="22"/>
        </w:rPr>
        <w:sym w:font="Symbol" w:char="F0B1"/>
      </w:r>
      <w:r>
        <w:rPr>
          <w:rFonts w:ascii="Arial" w:hAnsi="Arial" w:cs="Arial"/>
          <w:sz w:val="22"/>
          <w:szCs w:val="22"/>
        </w:rPr>
        <w:t xml:space="preserve"> desviación estándar y se indican los resultados del ANOVA y con letras la existencia o no de diferencias estadísticamente significativas según test de Tukey (p&lt;0.05)</w:t>
      </w:r>
    </w:p>
    <w:p w14:paraId="53E31F2F" w14:textId="249EAFA2" w:rsidR="0035218B" w:rsidRPr="00446D2C" w:rsidRDefault="00EF0420" w:rsidP="0035218B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3. </w:t>
      </w:r>
      <w:r w:rsidR="0035218B" w:rsidRPr="00B00315">
        <w:rPr>
          <w:rFonts w:ascii="Arial" w:hAnsi="Arial" w:cs="Arial"/>
          <w:b/>
          <w:bCs/>
          <w:sz w:val="22"/>
          <w:szCs w:val="22"/>
        </w:rPr>
        <w:t xml:space="preserve">Resultados unificados </w:t>
      </w:r>
      <w:r w:rsidR="006A63D1">
        <w:rPr>
          <w:rFonts w:ascii="Arial" w:hAnsi="Arial" w:cs="Arial"/>
          <w:b/>
          <w:bCs/>
          <w:sz w:val="22"/>
          <w:szCs w:val="22"/>
        </w:rPr>
        <w:t>productos alto valor añadido dátil</w:t>
      </w:r>
    </w:p>
    <w:p w14:paraId="4B303759" w14:textId="77777777" w:rsidR="0035218B" w:rsidRPr="00446D2C" w:rsidRDefault="0035218B" w:rsidP="00A15D04">
      <w:pPr>
        <w:pStyle w:val="Prrafodelista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Número de casos</w:t>
      </w:r>
    </w:p>
    <w:p w14:paraId="13C8330B" w14:textId="3B48139F" w:rsidR="0035218B" w:rsidRDefault="00CE2341" w:rsidP="0035218B">
      <w:pPr>
        <w:pStyle w:val="Prrafodelista"/>
        <w:spacing w:after="240" w:line="276" w:lineRule="auto"/>
        <w:ind w:left="14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Pasta dátiles confitera en 3 estados de maduración (</w:t>
      </w:r>
      <w:r w:rsidR="00DE1F74">
        <w:rPr>
          <w:rFonts w:ascii="Arial" w:hAnsi="Arial" w:cs="Arial"/>
          <w:sz w:val="22"/>
          <w:szCs w:val="22"/>
        </w:rPr>
        <w:t>khalal, rutab y tamar)</w:t>
      </w:r>
      <w:r w:rsidR="007E4E44">
        <w:rPr>
          <w:rFonts w:ascii="Arial" w:hAnsi="Arial" w:cs="Arial"/>
          <w:sz w:val="22"/>
          <w:szCs w:val="22"/>
        </w:rPr>
        <w:t xml:space="preserve">, harina de dátiles confitera en 3 estados de maduración (khalal, rutab y tamar) y zumo o aguas de </w:t>
      </w:r>
      <w:r w:rsidR="00CC6262">
        <w:rPr>
          <w:rFonts w:ascii="Arial" w:hAnsi="Arial" w:cs="Arial"/>
          <w:sz w:val="22"/>
          <w:szCs w:val="22"/>
        </w:rPr>
        <w:t>dátil en 3 estados de maduración (khalal, rutab y tamar) procedentes de 3</w:t>
      </w:r>
      <w:r w:rsidR="00F77620">
        <w:rPr>
          <w:rFonts w:ascii="Arial" w:hAnsi="Arial" w:cs="Arial"/>
          <w:sz w:val="22"/>
          <w:szCs w:val="22"/>
        </w:rPr>
        <w:t xml:space="preserve"> lavados consecutivos (1, 2 y 3). Todas </w:t>
      </w:r>
      <w:r w:rsidR="00AE4C78">
        <w:rPr>
          <w:rFonts w:ascii="Arial" w:hAnsi="Arial" w:cs="Arial"/>
          <w:sz w:val="22"/>
          <w:szCs w:val="22"/>
        </w:rPr>
        <w:t>las muestras se realizaron por triplicado</w:t>
      </w:r>
    </w:p>
    <w:p w14:paraId="025ADB15" w14:textId="77777777" w:rsidR="0035218B" w:rsidRPr="00446D2C" w:rsidRDefault="0035218B" w:rsidP="00A15D04">
      <w:pPr>
        <w:pStyle w:val="Prrafodelista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Listado de variables</w:t>
      </w:r>
    </w:p>
    <w:p w14:paraId="6815401B" w14:textId="77777777" w:rsidR="00EC7BC6" w:rsidRDefault="0035218B" w:rsidP="0035218B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Composición (n=3): h</w:t>
      </w:r>
      <w:r w:rsidRPr="00764415">
        <w:rPr>
          <w:rFonts w:ascii="Arial" w:hAnsi="Arial" w:cs="Arial"/>
          <w:sz w:val="22"/>
          <w:szCs w:val="22"/>
        </w:rPr>
        <w:t xml:space="preserve">umedad (g/100 g), </w:t>
      </w:r>
      <w:r>
        <w:rPr>
          <w:rFonts w:ascii="Arial" w:hAnsi="Arial" w:cs="Arial"/>
          <w:sz w:val="22"/>
          <w:szCs w:val="22"/>
        </w:rPr>
        <w:t>g</w:t>
      </w:r>
      <w:r w:rsidRPr="00764415">
        <w:rPr>
          <w:rFonts w:ascii="Arial" w:hAnsi="Arial" w:cs="Arial"/>
          <w:sz w:val="22"/>
          <w:szCs w:val="22"/>
        </w:rPr>
        <w:t xml:space="preserve">rasa (g/100 g), </w:t>
      </w:r>
      <w:r>
        <w:rPr>
          <w:rFonts w:ascii="Arial" w:hAnsi="Arial" w:cs="Arial"/>
          <w:sz w:val="22"/>
          <w:szCs w:val="22"/>
        </w:rPr>
        <w:t>p</w:t>
      </w:r>
      <w:r w:rsidRPr="00764415">
        <w:rPr>
          <w:rFonts w:ascii="Arial" w:hAnsi="Arial" w:cs="Arial"/>
          <w:sz w:val="22"/>
          <w:szCs w:val="22"/>
        </w:rPr>
        <w:t xml:space="preserve">roteína (g/100 g) (N*6.25), </w:t>
      </w:r>
      <w:r>
        <w:rPr>
          <w:rFonts w:ascii="Arial" w:hAnsi="Arial" w:cs="Arial"/>
          <w:sz w:val="22"/>
          <w:szCs w:val="22"/>
        </w:rPr>
        <w:t>c</w:t>
      </w:r>
      <w:r w:rsidRPr="00764415">
        <w:rPr>
          <w:rFonts w:ascii="Arial" w:hAnsi="Arial" w:cs="Arial"/>
          <w:sz w:val="22"/>
          <w:szCs w:val="22"/>
        </w:rPr>
        <w:t xml:space="preserve">enizas (g/100 g), </w:t>
      </w:r>
      <w:r>
        <w:rPr>
          <w:rFonts w:ascii="Arial" w:hAnsi="Arial" w:cs="Arial"/>
          <w:sz w:val="22"/>
          <w:szCs w:val="22"/>
        </w:rPr>
        <w:t>fibra dietética total (g/100 g)</w:t>
      </w:r>
      <w:r w:rsidRPr="00764415">
        <w:rPr>
          <w:rFonts w:ascii="Arial" w:hAnsi="Arial" w:cs="Arial"/>
          <w:sz w:val="22"/>
          <w:szCs w:val="22"/>
        </w:rPr>
        <w:t>,</w:t>
      </w:r>
      <w:r w:rsidR="00C91163">
        <w:rPr>
          <w:rFonts w:ascii="Arial" w:hAnsi="Arial" w:cs="Arial"/>
          <w:sz w:val="22"/>
          <w:szCs w:val="22"/>
        </w:rPr>
        <w:t xml:space="preserve"> </w:t>
      </w:r>
    </w:p>
    <w:p w14:paraId="1A6158C1" w14:textId="1B3239EC" w:rsidR="0035218B" w:rsidRDefault="00EC7BC6" w:rsidP="0035218B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Perfil de ácidos orgánicos y azúcares (n=2): </w:t>
      </w:r>
      <w:r w:rsidR="000A0B45">
        <w:rPr>
          <w:rFonts w:ascii="Arial" w:hAnsi="Arial" w:cs="Arial"/>
          <w:sz w:val="22"/>
          <w:szCs w:val="22"/>
        </w:rPr>
        <w:t>azúcares (</w:t>
      </w:r>
      <w:r w:rsidR="00B0510A">
        <w:rPr>
          <w:rFonts w:ascii="Arial" w:hAnsi="Arial" w:cs="Arial"/>
          <w:sz w:val="22"/>
          <w:szCs w:val="22"/>
        </w:rPr>
        <w:t>glucosa y fructosa</w:t>
      </w:r>
      <w:r w:rsidR="00311808">
        <w:rPr>
          <w:rFonts w:ascii="Arial" w:hAnsi="Arial" w:cs="Arial"/>
          <w:sz w:val="22"/>
          <w:szCs w:val="22"/>
        </w:rPr>
        <w:t xml:space="preserve"> (nRIU*s) y ácidos orgánicos</w:t>
      </w:r>
      <w:r w:rsidR="00DE33BE">
        <w:rPr>
          <w:rFonts w:ascii="Arial" w:hAnsi="Arial" w:cs="Arial"/>
          <w:sz w:val="22"/>
          <w:szCs w:val="22"/>
        </w:rPr>
        <w:t xml:space="preserve"> (oxálico, cítrico, tartárico, málico, ascórbico y succínico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2396AE5F" w14:textId="1473506E" w:rsidR="0035218B" w:rsidRPr="007B4211" w:rsidRDefault="0035218B" w:rsidP="0035218B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Tecnofuncionales (n=3): pH, </w:t>
      </w:r>
      <w:r w:rsidR="009207BF">
        <w:rPr>
          <w:rFonts w:ascii="Arial" w:hAnsi="Arial" w:cs="Arial"/>
          <w:sz w:val="22"/>
          <w:szCs w:val="22"/>
        </w:rPr>
        <w:t xml:space="preserve">grados Brix, </w:t>
      </w:r>
      <w:r>
        <w:rPr>
          <w:rFonts w:ascii="Arial" w:hAnsi="Arial" w:cs="Arial"/>
          <w:sz w:val="22"/>
          <w:szCs w:val="22"/>
        </w:rPr>
        <w:t>Capacidad de retención de agua (g agua/g), capacidad de retención de aceite (g aceite/g), capacidad de hinchamiento (mL agua/g)</w:t>
      </w:r>
    </w:p>
    <w:p w14:paraId="66AC2636" w14:textId="736FFD9D" w:rsidR="0035218B" w:rsidRDefault="0035218B" w:rsidP="0035218B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Color (n=</w:t>
      </w:r>
      <w:r w:rsidR="00AF4ED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): Coordenadas de color [luminosidad (L*), coordenada rojo-verde (a*) y coordenada amarillo/azul (b*)], croma (C*), tono (H*-grados), porcentajes de reflectancia entre las longitudes de onda de 360 nm hasta 740 nm, cada 10 nm.</w:t>
      </w:r>
    </w:p>
    <w:p w14:paraId="7542CC31" w14:textId="747AC3FF" w:rsidR="0035218B" w:rsidRDefault="009207BF" w:rsidP="0035218B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Microbiología</w:t>
      </w:r>
      <w:r w:rsidR="0098707B">
        <w:rPr>
          <w:rFonts w:ascii="Arial" w:hAnsi="Arial" w:cs="Arial"/>
          <w:sz w:val="22"/>
          <w:szCs w:val="22"/>
        </w:rPr>
        <w:t xml:space="preserve"> (n=2)</w:t>
      </w:r>
      <w:r>
        <w:rPr>
          <w:rFonts w:ascii="Arial" w:hAnsi="Arial" w:cs="Arial"/>
          <w:sz w:val="22"/>
          <w:szCs w:val="22"/>
        </w:rPr>
        <w:t>:</w:t>
      </w:r>
      <w:r w:rsidR="00FA6BB1">
        <w:rPr>
          <w:rFonts w:ascii="Arial" w:hAnsi="Arial" w:cs="Arial"/>
          <w:sz w:val="22"/>
          <w:szCs w:val="22"/>
        </w:rPr>
        <w:t xml:space="preserve"> enterobacterias (log UFC/g), mohos</w:t>
      </w:r>
      <w:r w:rsidR="0098707B">
        <w:rPr>
          <w:rFonts w:ascii="Arial" w:hAnsi="Arial" w:cs="Arial"/>
          <w:sz w:val="22"/>
          <w:szCs w:val="22"/>
        </w:rPr>
        <w:t xml:space="preserve"> </w:t>
      </w:r>
      <w:r w:rsidR="00FA6BB1">
        <w:rPr>
          <w:rFonts w:ascii="Arial" w:hAnsi="Arial" w:cs="Arial"/>
          <w:sz w:val="22"/>
          <w:szCs w:val="22"/>
        </w:rPr>
        <w:t xml:space="preserve">(log UFC/g), levaduras (log UFC/g) y aerobios mesófilos (log UFC/g) </w:t>
      </w:r>
    </w:p>
    <w:p w14:paraId="1EA06731" w14:textId="24AB7321" w:rsidR="0035218B" w:rsidRDefault="0035218B" w:rsidP="00A15D04">
      <w:pPr>
        <w:pStyle w:val="Prrafodelista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C5E4A">
        <w:rPr>
          <w:rFonts w:ascii="Arial" w:hAnsi="Arial" w:cs="Arial"/>
          <w:b/>
          <w:bCs/>
          <w:sz w:val="22"/>
          <w:szCs w:val="22"/>
        </w:rPr>
        <w:t>Información adicional</w:t>
      </w:r>
      <w:r>
        <w:rPr>
          <w:rFonts w:ascii="Arial" w:hAnsi="Arial" w:cs="Arial"/>
          <w:sz w:val="22"/>
          <w:szCs w:val="22"/>
        </w:rPr>
        <w:t xml:space="preserve">:  se presentan los resultados de la estadística como medias </w:t>
      </w:r>
      <w:r w:rsidR="002B359B">
        <w:rPr>
          <w:rFonts w:ascii="Arial" w:hAnsi="Arial" w:cs="Arial"/>
          <w:sz w:val="22"/>
          <w:szCs w:val="22"/>
        </w:rPr>
        <w:sym w:font="Symbol" w:char="F0B1"/>
      </w:r>
      <w:r w:rsidR="002B35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desviación estándar y se indican los resultados del ANOVA y con letras la existencia o no de diferencias estadísticamente significativas según test de Tukey (p&lt;0.05)</w:t>
      </w:r>
    </w:p>
    <w:p w14:paraId="5EA7BD60" w14:textId="6E34F843" w:rsidR="002A4E69" w:rsidRPr="00446D2C" w:rsidRDefault="00EF0420" w:rsidP="002A4E69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2A4E69" w:rsidRPr="00B00315">
        <w:rPr>
          <w:rFonts w:ascii="Arial" w:hAnsi="Arial" w:cs="Arial"/>
          <w:b/>
          <w:bCs/>
          <w:sz w:val="22"/>
          <w:szCs w:val="22"/>
        </w:rPr>
        <w:t xml:space="preserve">. Resultados unificados </w:t>
      </w:r>
      <w:r w:rsidR="00A91E42">
        <w:rPr>
          <w:rFonts w:ascii="Arial" w:hAnsi="Arial" w:cs="Arial"/>
          <w:b/>
          <w:bCs/>
          <w:sz w:val="22"/>
          <w:szCs w:val="22"/>
        </w:rPr>
        <w:t>propiedades biológicas productos</w:t>
      </w:r>
      <w:r w:rsidR="002A4E69">
        <w:rPr>
          <w:rFonts w:ascii="Arial" w:hAnsi="Arial" w:cs="Arial"/>
          <w:b/>
          <w:bCs/>
          <w:sz w:val="22"/>
          <w:szCs w:val="22"/>
        </w:rPr>
        <w:t xml:space="preserve"> dátil</w:t>
      </w:r>
    </w:p>
    <w:p w14:paraId="6418FBF7" w14:textId="77777777" w:rsidR="002A4E69" w:rsidRDefault="002A4E69" w:rsidP="00001219">
      <w:pPr>
        <w:pStyle w:val="Prrafodelista"/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Número de casos</w:t>
      </w:r>
    </w:p>
    <w:p w14:paraId="131E4D5D" w14:textId="2C2F97CC" w:rsidR="00E23CAC" w:rsidRDefault="00001219" w:rsidP="00253876">
      <w:pPr>
        <w:pStyle w:val="Prrafodelista"/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01219">
        <w:rPr>
          <w:rFonts w:ascii="Arial" w:hAnsi="Arial" w:cs="Arial"/>
          <w:sz w:val="22"/>
          <w:szCs w:val="22"/>
        </w:rPr>
        <w:t>Pasta y agua de dátiles confitera estado de maduración tamar</w:t>
      </w:r>
      <w:r w:rsidR="004550B9">
        <w:rPr>
          <w:rFonts w:ascii="Arial" w:hAnsi="Arial" w:cs="Arial"/>
          <w:sz w:val="22"/>
          <w:szCs w:val="22"/>
        </w:rPr>
        <w:t>,</w:t>
      </w:r>
      <w:r w:rsidR="00CF2D67">
        <w:rPr>
          <w:rFonts w:ascii="Arial" w:hAnsi="Arial" w:cs="Arial"/>
          <w:sz w:val="22"/>
          <w:szCs w:val="22"/>
        </w:rPr>
        <w:t xml:space="preserve"> para propiedades prebióticas</w:t>
      </w:r>
      <w:r w:rsidR="00C3555D">
        <w:rPr>
          <w:rFonts w:ascii="Arial" w:hAnsi="Arial" w:cs="Arial"/>
          <w:sz w:val="22"/>
          <w:szCs w:val="22"/>
        </w:rPr>
        <w:t xml:space="preserve">: Medio de cultivo MRS sin glucosa como control negativo, MRS con 2% glucosa como </w:t>
      </w:r>
      <w:r w:rsidR="001D4A61">
        <w:rPr>
          <w:rFonts w:ascii="Arial" w:hAnsi="Arial" w:cs="Arial"/>
          <w:sz w:val="22"/>
          <w:szCs w:val="22"/>
        </w:rPr>
        <w:t>control positivo, MRS con 2% FOS como control prebiótico positivo, MRS</w:t>
      </w:r>
      <w:r w:rsidR="003816EC">
        <w:rPr>
          <w:rFonts w:ascii="Arial" w:hAnsi="Arial" w:cs="Arial"/>
          <w:sz w:val="22"/>
          <w:szCs w:val="22"/>
        </w:rPr>
        <w:t xml:space="preserve"> con 2% agua de dátil, MRS con 10% agua de dátil, MRS con 2% harina de dátil y MRS con </w:t>
      </w:r>
      <w:r w:rsidR="00B77383">
        <w:rPr>
          <w:rFonts w:ascii="Arial" w:hAnsi="Arial" w:cs="Arial"/>
          <w:sz w:val="22"/>
          <w:szCs w:val="22"/>
        </w:rPr>
        <w:t>6% harina de dátil.</w:t>
      </w:r>
    </w:p>
    <w:p w14:paraId="02C6ED0D" w14:textId="58616A15" w:rsidR="00001219" w:rsidRPr="00001219" w:rsidRDefault="00E23CAC" w:rsidP="00253876">
      <w:pPr>
        <w:pStyle w:val="Prrafodelista"/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F2D67">
        <w:rPr>
          <w:rFonts w:ascii="Arial" w:hAnsi="Arial" w:cs="Arial"/>
          <w:sz w:val="22"/>
          <w:szCs w:val="22"/>
        </w:rPr>
        <w:t xml:space="preserve">asta, harina y agua de </w:t>
      </w:r>
      <w:r w:rsidR="00CF2D67" w:rsidRPr="00001219">
        <w:rPr>
          <w:rFonts w:ascii="Arial" w:hAnsi="Arial" w:cs="Arial"/>
          <w:sz w:val="22"/>
          <w:szCs w:val="22"/>
        </w:rPr>
        <w:t>dátiles confitera estado de maduración tamar</w:t>
      </w:r>
      <w:r w:rsidR="004550B9">
        <w:rPr>
          <w:rFonts w:ascii="Arial" w:hAnsi="Arial" w:cs="Arial"/>
          <w:sz w:val="22"/>
          <w:szCs w:val="22"/>
        </w:rPr>
        <w:t>,</w:t>
      </w:r>
      <w:r w:rsidR="00CF2D67">
        <w:rPr>
          <w:rFonts w:ascii="Arial" w:hAnsi="Arial" w:cs="Arial"/>
          <w:sz w:val="22"/>
          <w:szCs w:val="22"/>
        </w:rPr>
        <w:t xml:space="preserve"> para </w:t>
      </w:r>
      <w:r w:rsidR="007B51C8">
        <w:rPr>
          <w:rFonts w:ascii="Arial" w:hAnsi="Arial" w:cs="Arial"/>
          <w:sz w:val="22"/>
          <w:szCs w:val="22"/>
        </w:rPr>
        <w:t xml:space="preserve">contenido de fenoles totales, </w:t>
      </w:r>
      <w:r w:rsidR="00CF2D67">
        <w:rPr>
          <w:rFonts w:ascii="Arial" w:hAnsi="Arial" w:cs="Arial"/>
          <w:sz w:val="22"/>
          <w:szCs w:val="22"/>
        </w:rPr>
        <w:t>actividad antioxidante</w:t>
      </w:r>
      <w:r w:rsidR="007B51C8">
        <w:rPr>
          <w:rFonts w:ascii="Arial" w:hAnsi="Arial" w:cs="Arial"/>
          <w:sz w:val="22"/>
          <w:szCs w:val="22"/>
        </w:rPr>
        <w:t>, antidiabética, y antihipertensiva</w:t>
      </w:r>
      <w:r w:rsidR="00C7663A">
        <w:rPr>
          <w:rFonts w:ascii="Arial" w:hAnsi="Arial" w:cs="Arial"/>
          <w:sz w:val="22"/>
          <w:szCs w:val="22"/>
        </w:rPr>
        <w:t>.</w:t>
      </w:r>
    </w:p>
    <w:p w14:paraId="3532DE16" w14:textId="4A7B33EB" w:rsidR="002A4E69" w:rsidRDefault="002A4E69" w:rsidP="00001219">
      <w:pPr>
        <w:pStyle w:val="Prrafodelista"/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01219">
        <w:rPr>
          <w:rFonts w:ascii="Arial" w:hAnsi="Arial" w:cs="Arial"/>
          <w:b/>
          <w:bCs/>
          <w:sz w:val="22"/>
          <w:szCs w:val="22"/>
        </w:rPr>
        <w:t>Listado de variables</w:t>
      </w:r>
    </w:p>
    <w:p w14:paraId="08EF792E" w14:textId="77777777" w:rsidR="005A1306" w:rsidRDefault="005A1306" w:rsidP="005A1306">
      <w:pPr>
        <w:pStyle w:val="Prrafodelista"/>
        <w:numPr>
          <w:ilvl w:val="0"/>
          <w:numId w:val="12"/>
        </w:numPr>
        <w:spacing w:after="240" w:line="276" w:lineRule="auto"/>
        <w:ind w:left="17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Fenoles totales (n=2) (mg equivalentes ácido gálico/mL)</w:t>
      </w:r>
    </w:p>
    <w:p w14:paraId="66088145" w14:textId="77777777" w:rsidR="005A1306" w:rsidRDefault="005A1306" w:rsidP="005A1306">
      <w:pPr>
        <w:pStyle w:val="Prrafodelista"/>
        <w:numPr>
          <w:ilvl w:val="0"/>
          <w:numId w:val="12"/>
        </w:numPr>
        <w:spacing w:after="240" w:line="276" w:lineRule="auto"/>
        <w:ind w:left="17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Actividad antioxidante (n=6): ABTS (mg equivalentes ácido gálico/g ó mL)</w:t>
      </w:r>
    </w:p>
    <w:p w14:paraId="6F5430AB" w14:textId="1A0C17B1" w:rsidR="005A1306" w:rsidRDefault="005A1306" w:rsidP="005A1306">
      <w:pPr>
        <w:pStyle w:val="Prrafodelista"/>
        <w:numPr>
          <w:ilvl w:val="0"/>
          <w:numId w:val="12"/>
        </w:numPr>
        <w:spacing w:after="240" w:line="276" w:lineRule="auto"/>
        <w:ind w:left="17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Actividad prebiótica agua de dátil</w:t>
      </w:r>
      <w:r w:rsidR="0080297B">
        <w:rPr>
          <w:rFonts w:ascii="Arial" w:hAnsi="Arial" w:cs="Arial"/>
          <w:sz w:val="22"/>
          <w:szCs w:val="22"/>
        </w:rPr>
        <w:t xml:space="preserve"> (n=2)</w:t>
      </w:r>
      <w:r>
        <w:rPr>
          <w:rFonts w:ascii="Arial" w:hAnsi="Arial" w:cs="Arial"/>
          <w:sz w:val="22"/>
          <w:szCs w:val="22"/>
        </w:rPr>
        <w:t>: crecimiento bacteriano mediante la evolución de la Absorbancia 600 nm durante 30 h de incubación, ritmo de crecimiento específico (h</w:t>
      </w:r>
      <w:r w:rsidRPr="00103892">
        <w:rPr>
          <w:rFonts w:ascii="Arial" w:hAnsi="Arial" w:cs="Arial"/>
          <w:sz w:val="22"/>
          <w:szCs w:val="22"/>
          <w:vertAlign w:val="superscript"/>
        </w:rPr>
        <w:t>-1</w:t>
      </w:r>
      <w:r>
        <w:rPr>
          <w:rFonts w:ascii="Arial" w:hAnsi="Arial" w:cs="Arial"/>
          <w:sz w:val="22"/>
          <w:szCs w:val="22"/>
        </w:rPr>
        <w:t>)</w:t>
      </w:r>
    </w:p>
    <w:p w14:paraId="0BDC12F3" w14:textId="1321ADF2" w:rsidR="005A1306" w:rsidRDefault="005A1306" w:rsidP="005A1306">
      <w:pPr>
        <w:pStyle w:val="Prrafodelista"/>
        <w:numPr>
          <w:ilvl w:val="0"/>
          <w:numId w:val="12"/>
        </w:numPr>
        <w:spacing w:after="240" w:line="276" w:lineRule="auto"/>
        <w:ind w:left="17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Actividad prebiótica pasta de dátil</w:t>
      </w:r>
      <w:r w:rsidR="0080297B">
        <w:rPr>
          <w:rFonts w:ascii="Arial" w:hAnsi="Arial" w:cs="Arial"/>
          <w:sz w:val="22"/>
          <w:szCs w:val="22"/>
        </w:rPr>
        <w:t xml:space="preserve"> (n=2)</w:t>
      </w:r>
      <w:r>
        <w:rPr>
          <w:rFonts w:ascii="Arial" w:hAnsi="Arial" w:cs="Arial"/>
          <w:sz w:val="22"/>
          <w:szCs w:val="22"/>
        </w:rPr>
        <w:t>: crecimiento bacteriano mediante la evolución de los recuentos de bacterias (UFC/ml) durante 24 h</w:t>
      </w:r>
    </w:p>
    <w:p w14:paraId="14CFAD4D" w14:textId="61F96B31" w:rsidR="005A1306" w:rsidRDefault="005A1306" w:rsidP="005A1306">
      <w:pPr>
        <w:pStyle w:val="Prrafodelista"/>
        <w:numPr>
          <w:ilvl w:val="0"/>
          <w:numId w:val="12"/>
        </w:numPr>
        <w:spacing w:after="240" w:line="276" w:lineRule="auto"/>
        <w:ind w:left="17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Actividad antihipertensiva</w:t>
      </w:r>
      <w:r w:rsidR="009D444A">
        <w:rPr>
          <w:rFonts w:ascii="Arial" w:hAnsi="Arial" w:cs="Arial"/>
          <w:sz w:val="22"/>
          <w:szCs w:val="22"/>
        </w:rPr>
        <w:t xml:space="preserve"> (n=2)</w:t>
      </w:r>
      <w:r>
        <w:rPr>
          <w:rFonts w:ascii="Arial" w:hAnsi="Arial" w:cs="Arial"/>
          <w:sz w:val="22"/>
          <w:szCs w:val="22"/>
        </w:rPr>
        <w:t>: % inhibición de la ACE</w:t>
      </w:r>
    </w:p>
    <w:p w14:paraId="6E9ABD46" w14:textId="71627A99" w:rsidR="005A1306" w:rsidRPr="00514D71" w:rsidRDefault="005A1306" w:rsidP="00514D71">
      <w:pPr>
        <w:pStyle w:val="Prrafodelista"/>
        <w:numPr>
          <w:ilvl w:val="0"/>
          <w:numId w:val="12"/>
        </w:numPr>
        <w:spacing w:after="240" w:line="276" w:lineRule="auto"/>
        <w:ind w:left="17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Actividad antidiabética</w:t>
      </w:r>
      <w:r w:rsidR="009D444A">
        <w:rPr>
          <w:rFonts w:ascii="Arial" w:hAnsi="Arial" w:cs="Arial"/>
          <w:sz w:val="22"/>
          <w:szCs w:val="22"/>
        </w:rPr>
        <w:t xml:space="preserve"> (n=2)</w:t>
      </w:r>
      <w:r>
        <w:rPr>
          <w:rFonts w:ascii="Arial" w:hAnsi="Arial" w:cs="Arial"/>
          <w:sz w:val="22"/>
          <w:szCs w:val="22"/>
        </w:rPr>
        <w:t xml:space="preserve">: % inhibición de la </w:t>
      </w:r>
      <w:r>
        <w:rPr>
          <w:rFonts w:ascii="Arial" w:hAnsi="Arial" w:cs="Arial"/>
          <w:sz w:val="22"/>
          <w:szCs w:val="22"/>
        </w:rPr>
        <w:sym w:font="Symbol" w:char="F061"/>
      </w:r>
      <w:r>
        <w:rPr>
          <w:rFonts w:ascii="Arial" w:hAnsi="Arial" w:cs="Arial"/>
          <w:sz w:val="22"/>
          <w:szCs w:val="22"/>
        </w:rPr>
        <w:t>-glucosaoxidasa</w:t>
      </w:r>
    </w:p>
    <w:p w14:paraId="61839F02" w14:textId="77777777" w:rsidR="005A1306" w:rsidRDefault="005A1306" w:rsidP="005A1306">
      <w:pPr>
        <w:pStyle w:val="Prrafodelista"/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C5E4A">
        <w:rPr>
          <w:rFonts w:ascii="Arial" w:hAnsi="Arial" w:cs="Arial"/>
          <w:b/>
          <w:bCs/>
          <w:sz w:val="22"/>
          <w:szCs w:val="22"/>
        </w:rPr>
        <w:t>Información adicional</w:t>
      </w:r>
      <w:r>
        <w:rPr>
          <w:rFonts w:ascii="Arial" w:hAnsi="Arial" w:cs="Arial"/>
          <w:sz w:val="22"/>
          <w:szCs w:val="22"/>
        </w:rPr>
        <w:t xml:space="preserve">:  se presentan los resultados de la estadística como medias </w:t>
      </w:r>
      <w:r>
        <w:rPr>
          <w:rFonts w:ascii="Arial" w:hAnsi="Arial" w:cs="Arial"/>
          <w:sz w:val="22"/>
          <w:szCs w:val="22"/>
        </w:rPr>
        <w:sym w:font="Symbol" w:char="F0B1"/>
      </w:r>
      <w:r>
        <w:rPr>
          <w:rFonts w:ascii="Arial" w:hAnsi="Arial" w:cs="Arial"/>
          <w:sz w:val="22"/>
          <w:szCs w:val="22"/>
        </w:rPr>
        <w:t xml:space="preserve"> desviación estándar y se indican los resultados del ANOVA y con letras la existencia o no de diferencias estadísticamente significativas según test de Tukey (p&lt;0.05)</w:t>
      </w:r>
    </w:p>
    <w:p w14:paraId="63FC70AE" w14:textId="063E1C2E" w:rsidR="009738B8" w:rsidRPr="00446D2C" w:rsidRDefault="00EF0420" w:rsidP="009738B8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5</w:t>
      </w:r>
      <w:r w:rsidR="009738B8" w:rsidRPr="00B00315">
        <w:rPr>
          <w:rFonts w:ascii="Arial" w:hAnsi="Arial" w:cs="Arial"/>
          <w:b/>
          <w:bCs/>
          <w:sz w:val="22"/>
          <w:szCs w:val="22"/>
        </w:rPr>
        <w:t xml:space="preserve">. Resultados unificados </w:t>
      </w:r>
      <w:r w:rsidR="008F184A">
        <w:rPr>
          <w:rFonts w:ascii="Arial" w:hAnsi="Arial" w:cs="Arial"/>
          <w:b/>
          <w:bCs/>
          <w:sz w:val="22"/>
          <w:szCs w:val="22"/>
        </w:rPr>
        <w:t>yogur con dátil</w:t>
      </w:r>
    </w:p>
    <w:p w14:paraId="667BA524" w14:textId="77777777" w:rsidR="009738B8" w:rsidRPr="00446D2C" w:rsidRDefault="009738B8" w:rsidP="0032204C">
      <w:pPr>
        <w:pStyle w:val="Prrafodelista"/>
        <w:numPr>
          <w:ilvl w:val="0"/>
          <w:numId w:val="15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Número de casos</w:t>
      </w:r>
    </w:p>
    <w:p w14:paraId="307B3F6E" w14:textId="4AA18CE2" w:rsidR="009738B8" w:rsidRDefault="000B6387" w:rsidP="007F1514">
      <w:pPr>
        <w:pStyle w:val="Prrafodelista"/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Yogur control, yogur con 3% de pasta de dátil confitera estado de maduración tamar, yogur con 6% de pasta de dátil confitera estado de maduración tamar, yogur con </w:t>
      </w:r>
      <w:r w:rsidR="00BE48B2">
        <w:rPr>
          <w:rFonts w:ascii="Arial" w:hAnsi="Arial" w:cs="Arial"/>
          <w:sz w:val="22"/>
          <w:szCs w:val="22"/>
        </w:rPr>
        <w:t xml:space="preserve">3% harina de dátil confitera estado de maduración tamar y yogur con 6% de </w:t>
      </w:r>
      <w:r w:rsidR="004550B9">
        <w:rPr>
          <w:rFonts w:ascii="Arial" w:hAnsi="Arial" w:cs="Arial"/>
          <w:sz w:val="22"/>
          <w:szCs w:val="22"/>
        </w:rPr>
        <w:t>harina</w:t>
      </w:r>
      <w:r w:rsidR="00BE48B2">
        <w:rPr>
          <w:rFonts w:ascii="Arial" w:hAnsi="Arial" w:cs="Arial"/>
          <w:sz w:val="22"/>
          <w:szCs w:val="22"/>
        </w:rPr>
        <w:t xml:space="preserve"> de dátil confitera estado de maduración tamar</w:t>
      </w:r>
    </w:p>
    <w:p w14:paraId="7445CFB5" w14:textId="37CA0513" w:rsidR="007F1514" w:rsidRDefault="007F1514" w:rsidP="007F1514">
      <w:pPr>
        <w:pStyle w:val="Prrafodelista"/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Vida útil: muestras a tiempo cero, 7 días, 14 días y 21 días de almacenamiento en refrigeración</w:t>
      </w:r>
    </w:p>
    <w:p w14:paraId="033D2147" w14:textId="77777777" w:rsidR="009738B8" w:rsidRPr="00446D2C" w:rsidRDefault="009738B8" w:rsidP="0032204C">
      <w:pPr>
        <w:pStyle w:val="Prrafodelista"/>
        <w:numPr>
          <w:ilvl w:val="0"/>
          <w:numId w:val="15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Listado de variables</w:t>
      </w:r>
    </w:p>
    <w:p w14:paraId="5B324AC0" w14:textId="77777777" w:rsidR="009738B8" w:rsidRDefault="009738B8" w:rsidP="009738B8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Composición (n=3): h</w:t>
      </w:r>
      <w:r w:rsidRPr="00764415">
        <w:rPr>
          <w:rFonts w:ascii="Arial" w:hAnsi="Arial" w:cs="Arial"/>
          <w:sz w:val="22"/>
          <w:szCs w:val="22"/>
        </w:rPr>
        <w:t xml:space="preserve">umedad (g/100 g), </w:t>
      </w:r>
      <w:r>
        <w:rPr>
          <w:rFonts w:ascii="Arial" w:hAnsi="Arial" w:cs="Arial"/>
          <w:sz w:val="22"/>
          <w:szCs w:val="22"/>
        </w:rPr>
        <w:t>g</w:t>
      </w:r>
      <w:r w:rsidRPr="00764415">
        <w:rPr>
          <w:rFonts w:ascii="Arial" w:hAnsi="Arial" w:cs="Arial"/>
          <w:sz w:val="22"/>
          <w:szCs w:val="22"/>
        </w:rPr>
        <w:t xml:space="preserve">rasa (g/100 g), </w:t>
      </w:r>
      <w:r>
        <w:rPr>
          <w:rFonts w:ascii="Arial" w:hAnsi="Arial" w:cs="Arial"/>
          <w:sz w:val="22"/>
          <w:szCs w:val="22"/>
        </w:rPr>
        <w:t>p</w:t>
      </w:r>
      <w:r w:rsidRPr="00764415">
        <w:rPr>
          <w:rFonts w:ascii="Arial" w:hAnsi="Arial" w:cs="Arial"/>
          <w:sz w:val="22"/>
          <w:szCs w:val="22"/>
        </w:rPr>
        <w:t xml:space="preserve">roteína (g/100 g) (N*6.25), </w:t>
      </w:r>
      <w:r>
        <w:rPr>
          <w:rFonts w:ascii="Arial" w:hAnsi="Arial" w:cs="Arial"/>
          <w:sz w:val="22"/>
          <w:szCs w:val="22"/>
        </w:rPr>
        <w:t>c</w:t>
      </w:r>
      <w:r w:rsidRPr="00764415">
        <w:rPr>
          <w:rFonts w:ascii="Arial" w:hAnsi="Arial" w:cs="Arial"/>
          <w:sz w:val="22"/>
          <w:szCs w:val="22"/>
        </w:rPr>
        <w:t xml:space="preserve">enizas (g/100 g), </w:t>
      </w:r>
      <w:r>
        <w:rPr>
          <w:rFonts w:ascii="Arial" w:hAnsi="Arial" w:cs="Arial"/>
          <w:sz w:val="22"/>
          <w:szCs w:val="22"/>
        </w:rPr>
        <w:t>fibra dietética total (g/100 g)</w:t>
      </w:r>
      <w:r w:rsidRPr="0076441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6A9D2B" w14:textId="30CF9808" w:rsidR="009738B8" w:rsidRDefault="009738B8" w:rsidP="009738B8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Perfil de ácidos orgánicos y azúcares (n=</w:t>
      </w:r>
      <w:r w:rsidR="00842C8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): azúcares (glucosa</w:t>
      </w:r>
      <w:r w:rsidR="00842C85">
        <w:rPr>
          <w:rFonts w:ascii="Arial" w:hAnsi="Arial" w:cs="Arial"/>
          <w:sz w:val="22"/>
          <w:szCs w:val="22"/>
        </w:rPr>
        <w:t>, galactosa y lactosa</w:t>
      </w:r>
      <w:r w:rsidR="00B63B66">
        <w:rPr>
          <w:rFonts w:ascii="Arial" w:hAnsi="Arial" w:cs="Arial"/>
          <w:sz w:val="22"/>
          <w:szCs w:val="22"/>
        </w:rPr>
        <w:t>; mg/g</w:t>
      </w:r>
      <w:r>
        <w:rPr>
          <w:rFonts w:ascii="Arial" w:hAnsi="Arial" w:cs="Arial"/>
          <w:sz w:val="22"/>
          <w:szCs w:val="22"/>
        </w:rPr>
        <w:t xml:space="preserve">) y ácidos orgánicos (cítrico </w:t>
      </w:r>
      <w:r w:rsidR="00B63B66">
        <w:rPr>
          <w:rFonts w:ascii="Arial" w:hAnsi="Arial" w:cs="Arial"/>
          <w:sz w:val="22"/>
          <w:szCs w:val="22"/>
        </w:rPr>
        <w:t>y láctico; mg/g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2E925A24" w14:textId="415F4282" w:rsidR="0019243C" w:rsidRDefault="0019243C" w:rsidP="009738B8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Perfil de minerales (n=</w:t>
      </w:r>
      <w:r w:rsidR="00F50F2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 w:rsidR="00F50F2D">
        <w:rPr>
          <w:rFonts w:ascii="Arial" w:hAnsi="Arial" w:cs="Arial"/>
          <w:sz w:val="22"/>
          <w:szCs w:val="22"/>
        </w:rPr>
        <w:t>: Ca</w:t>
      </w:r>
      <w:r w:rsidR="002E265F">
        <w:rPr>
          <w:rFonts w:ascii="Arial" w:hAnsi="Arial" w:cs="Arial"/>
          <w:sz w:val="22"/>
          <w:szCs w:val="22"/>
        </w:rPr>
        <w:t xml:space="preserve"> (mg/100g)</w:t>
      </w:r>
      <w:r w:rsidR="00F50F2D">
        <w:rPr>
          <w:rFonts w:ascii="Arial" w:hAnsi="Arial" w:cs="Arial"/>
          <w:sz w:val="22"/>
          <w:szCs w:val="22"/>
        </w:rPr>
        <w:t>, Cu</w:t>
      </w:r>
      <w:r w:rsidR="002E265F">
        <w:rPr>
          <w:rFonts w:ascii="Arial" w:hAnsi="Arial" w:cs="Arial"/>
          <w:sz w:val="22"/>
          <w:szCs w:val="22"/>
        </w:rPr>
        <w:t xml:space="preserve"> (mg/100g)</w:t>
      </w:r>
      <w:r w:rsidR="00F50F2D">
        <w:rPr>
          <w:rFonts w:ascii="Arial" w:hAnsi="Arial" w:cs="Arial"/>
          <w:sz w:val="22"/>
          <w:szCs w:val="22"/>
        </w:rPr>
        <w:t>, Fe</w:t>
      </w:r>
      <w:r w:rsidR="002E265F">
        <w:rPr>
          <w:rFonts w:ascii="Arial" w:hAnsi="Arial" w:cs="Arial"/>
          <w:sz w:val="22"/>
          <w:szCs w:val="22"/>
        </w:rPr>
        <w:t xml:space="preserve"> (mg/100g)</w:t>
      </w:r>
      <w:r w:rsidR="00F50F2D">
        <w:rPr>
          <w:rFonts w:ascii="Arial" w:hAnsi="Arial" w:cs="Arial"/>
          <w:sz w:val="22"/>
          <w:szCs w:val="22"/>
        </w:rPr>
        <w:t>,</w:t>
      </w:r>
      <w:r w:rsidR="00E2519D">
        <w:rPr>
          <w:rFonts w:ascii="Arial" w:hAnsi="Arial" w:cs="Arial"/>
          <w:sz w:val="22"/>
          <w:szCs w:val="22"/>
        </w:rPr>
        <w:t xml:space="preserve"> K (mg/100g), Mg (</w:t>
      </w:r>
      <w:r w:rsidR="00E2519D">
        <w:rPr>
          <w:rFonts w:ascii="Arial" w:hAnsi="Arial" w:cs="Arial"/>
          <w:sz w:val="22"/>
          <w:szCs w:val="22"/>
        </w:rPr>
        <w:sym w:font="Symbol" w:char="F06D"/>
      </w:r>
      <w:r w:rsidR="00E2519D">
        <w:rPr>
          <w:rFonts w:ascii="Arial" w:hAnsi="Arial" w:cs="Arial"/>
          <w:sz w:val="22"/>
          <w:szCs w:val="22"/>
        </w:rPr>
        <w:t>g/100g)</w:t>
      </w:r>
      <w:r w:rsidR="006E3C7E">
        <w:rPr>
          <w:rFonts w:ascii="Arial" w:hAnsi="Arial" w:cs="Arial"/>
          <w:sz w:val="22"/>
          <w:szCs w:val="22"/>
        </w:rPr>
        <w:t>, Mn (</w:t>
      </w:r>
      <w:r w:rsidR="006E3C7E">
        <w:rPr>
          <w:rFonts w:ascii="Arial" w:hAnsi="Arial" w:cs="Arial"/>
          <w:sz w:val="22"/>
          <w:szCs w:val="22"/>
        </w:rPr>
        <w:sym w:font="Symbol" w:char="F06D"/>
      </w:r>
      <w:r w:rsidR="006E3C7E">
        <w:rPr>
          <w:rFonts w:ascii="Arial" w:hAnsi="Arial" w:cs="Arial"/>
          <w:sz w:val="22"/>
          <w:szCs w:val="22"/>
        </w:rPr>
        <w:t>g/100g), Na (</w:t>
      </w:r>
      <w:r w:rsidR="006E3C7E">
        <w:rPr>
          <w:rFonts w:ascii="Arial" w:hAnsi="Arial" w:cs="Arial"/>
          <w:sz w:val="22"/>
          <w:szCs w:val="22"/>
        </w:rPr>
        <w:sym w:font="Symbol" w:char="F06D"/>
      </w:r>
      <w:r w:rsidR="006E3C7E">
        <w:rPr>
          <w:rFonts w:ascii="Arial" w:hAnsi="Arial" w:cs="Arial"/>
          <w:sz w:val="22"/>
          <w:szCs w:val="22"/>
        </w:rPr>
        <w:t>g/100g), P (</w:t>
      </w:r>
      <w:r w:rsidR="006E3C7E">
        <w:rPr>
          <w:rFonts w:ascii="Arial" w:hAnsi="Arial" w:cs="Arial"/>
          <w:sz w:val="22"/>
          <w:szCs w:val="22"/>
        </w:rPr>
        <w:sym w:font="Symbol" w:char="F06D"/>
      </w:r>
      <w:r w:rsidR="006E3C7E">
        <w:rPr>
          <w:rFonts w:ascii="Arial" w:hAnsi="Arial" w:cs="Arial"/>
          <w:sz w:val="22"/>
          <w:szCs w:val="22"/>
        </w:rPr>
        <w:t>g/100g), Zn (</w:t>
      </w:r>
      <w:r w:rsidR="006E3C7E">
        <w:rPr>
          <w:rFonts w:ascii="Arial" w:hAnsi="Arial" w:cs="Arial"/>
          <w:sz w:val="22"/>
          <w:szCs w:val="22"/>
        </w:rPr>
        <w:sym w:font="Symbol" w:char="F06D"/>
      </w:r>
      <w:r w:rsidR="006E3C7E">
        <w:rPr>
          <w:rFonts w:ascii="Arial" w:hAnsi="Arial" w:cs="Arial"/>
          <w:sz w:val="22"/>
          <w:szCs w:val="22"/>
        </w:rPr>
        <w:t>g/100g)</w:t>
      </w:r>
      <w:r w:rsidR="00D77CFD">
        <w:rPr>
          <w:rFonts w:ascii="Arial" w:hAnsi="Arial" w:cs="Arial"/>
          <w:sz w:val="22"/>
          <w:szCs w:val="22"/>
        </w:rPr>
        <w:t>.</w:t>
      </w:r>
    </w:p>
    <w:p w14:paraId="26D19DC8" w14:textId="2E7D254D" w:rsidR="00D77CFD" w:rsidRDefault="00D77CFD" w:rsidP="009738B8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Textura (n=3): firmeza (N), consistencia (</w:t>
      </w:r>
      <w:r w:rsidR="009A1F23">
        <w:rPr>
          <w:rFonts w:ascii="Arial" w:hAnsi="Arial" w:cs="Arial"/>
          <w:sz w:val="22"/>
          <w:szCs w:val="22"/>
        </w:rPr>
        <w:t>N.s), Cohesividad (N) e índice de viscosidad (N.s)</w:t>
      </w:r>
    </w:p>
    <w:p w14:paraId="4D2218E6" w14:textId="0D070551" w:rsidR="005935A4" w:rsidRDefault="005935A4" w:rsidP="009738B8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Sinéresis</w:t>
      </w:r>
      <w:r w:rsidR="00282210">
        <w:rPr>
          <w:rFonts w:ascii="Arial" w:hAnsi="Arial" w:cs="Arial"/>
          <w:sz w:val="22"/>
          <w:szCs w:val="22"/>
        </w:rPr>
        <w:t xml:space="preserve"> (n=3): volumen desuerado (mL)</w:t>
      </w:r>
    </w:p>
    <w:p w14:paraId="0174777F" w14:textId="779A65F0" w:rsidR="009738B8" w:rsidRDefault="00266177" w:rsidP="009738B8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Fisicoquímicas</w:t>
      </w:r>
      <w:r w:rsidR="005935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(n=3): </w:t>
      </w:r>
      <w:r w:rsidR="009738B8">
        <w:rPr>
          <w:rFonts w:ascii="Arial" w:hAnsi="Arial" w:cs="Arial"/>
          <w:sz w:val="22"/>
          <w:szCs w:val="22"/>
        </w:rPr>
        <w:t>Coordenadas de color [luminosidad (L*), coordenada rojo-verde (a*) y coordenada amarillo/azul (b*)], croma (C*)</w:t>
      </w:r>
      <w:r>
        <w:rPr>
          <w:rFonts w:ascii="Arial" w:hAnsi="Arial" w:cs="Arial"/>
          <w:sz w:val="22"/>
          <w:szCs w:val="22"/>
        </w:rPr>
        <w:t xml:space="preserve"> y </w:t>
      </w:r>
      <w:r w:rsidR="009738B8">
        <w:rPr>
          <w:rFonts w:ascii="Arial" w:hAnsi="Arial" w:cs="Arial"/>
          <w:sz w:val="22"/>
          <w:szCs w:val="22"/>
        </w:rPr>
        <w:t xml:space="preserve"> tono (H*-grados), </w:t>
      </w:r>
      <w:r w:rsidR="005935A4">
        <w:rPr>
          <w:rFonts w:ascii="Arial" w:hAnsi="Arial" w:cs="Arial"/>
          <w:sz w:val="22"/>
          <w:szCs w:val="22"/>
        </w:rPr>
        <w:t>actividad de agua, pH y acidez (º</w:t>
      </w:r>
      <w:r w:rsidR="00761359">
        <w:rPr>
          <w:rFonts w:ascii="Arial" w:hAnsi="Arial" w:cs="Arial"/>
          <w:sz w:val="22"/>
          <w:szCs w:val="22"/>
        </w:rPr>
        <w:t xml:space="preserve"> </w:t>
      </w:r>
      <w:r w:rsidR="005935A4">
        <w:rPr>
          <w:rFonts w:ascii="Arial" w:hAnsi="Arial" w:cs="Arial"/>
          <w:sz w:val="22"/>
          <w:szCs w:val="22"/>
        </w:rPr>
        <w:t>Dornic)</w:t>
      </w:r>
    </w:p>
    <w:p w14:paraId="6C190299" w14:textId="6EB54FDD" w:rsidR="009738B8" w:rsidRDefault="009738B8" w:rsidP="009738B8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Microbiología (n=2): </w:t>
      </w:r>
      <w:r w:rsidR="005D17B1">
        <w:rPr>
          <w:rFonts w:ascii="Arial" w:hAnsi="Arial" w:cs="Arial"/>
          <w:sz w:val="22"/>
          <w:szCs w:val="22"/>
        </w:rPr>
        <w:t>MRS</w:t>
      </w:r>
      <w:r w:rsidR="0078032C">
        <w:rPr>
          <w:rFonts w:ascii="Arial" w:hAnsi="Arial" w:cs="Arial"/>
          <w:sz w:val="22"/>
          <w:szCs w:val="22"/>
        </w:rPr>
        <w:t xml:space="preserve"> (UFC/mL)</w:t>
      </w:r>
      <w:r w:rsidR="005D17B1">
        <w:rPr>
          <w:rFonts w:ascii="Arial" w:hAnsi="Arial" w:cs="Arial"/>
          <w:sz w:val="22"/>
          <w:szCs w:val="22"/>
        </w:rPr>
        <w:t>, M17</w:t>
      </w:r>
      <w:r w:rsidR="0078032C">
        <w:rPr>
          <w:rFonts w:ascii="Arial" w:hAnsi="Arial" w:cs="Arial"/>
          <w:sz w:val="22"/>
          <w:szCs w:val="22"/>
        </w:rPr>
        <w:t xml:space="preserve"> (UFC/mL)</w:t>
      </w:r>
      <w:r w:rsidR="001823E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mohos (UFC/</w:t>
      </w:r>
      <w:r w:rsidR="001823E3">
        <w:rPr>
          <w:rFonts w:ascii="Arial" w:hAnsi="Arial" w:cs="Arial"/>
          <w:sz w:val="22"/>
          <w:szCs w:val="22"/>
        </w:rPr>
        <w:t>mL</w:t>
      </w:r>
      <w:r>
        <w:rPr>
          <w:rFonts w:ascii="Arial" w:hAnsi="Arial" w:cs="Arial"/>
          <w:sz w:val="22"/>
          <w:szCs w:val="22"/>
        </w:rPr>
        <w:t xml:space="preserve">), levaduras </w:t>
      </w:r>
      <w:r w:rsidR="0078032C">
        <w:rPr>
          <w:rFonts w:ascii="Arial" w:hAnsi="Arial" w:cs="Arial"/>
          <w:sz w:val="22"/>
          <w:szCs w:val="22"/>
        </w:rPr>
        <w:t>(UFC/mL)</w:t>
      </w:r>
      <w:r>
        <w:rPr>
          <w:rFonts w:ascii="Arial" w:hAnsi="Arial" w:cs="Arial"/>
          <w:sz w:val="22"/>
          <w:szCs w:val="22"/>
        </w:rPr>
        <w:t xml:space="preserve"> y aerobios mesófilos </w:t>
      </w:r>
      <w:r w:rsidR="0078032C">
        <w:rPr>
          <w:rFonts w:ascii="Arial" w:hAnsi="Arial" w:cs="Arial"/>
          <w:sz w:val="22"/>
          <w:szCs w:val="22"/>
        </w:rPr>
        <w:t>(UFC/mL)</w:t>
      </w:r>
    </w:p>
    <w:p w14:paraId="7E7D5C91" w14:textId="5EF1A6D7" w:rsidR="00BB722B" w:rsidRDefault="00BB722B" w:rsidP="009738B8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Sensorial: atributos sensoriales </w:t>
      </w:r>
      <w:r w:rsidR="000E59F0">
        <w:rPr>
          <w:rFonts w:ascii="Arial" w:hAnsi="Arial" w:cs="Arial"/>
          <w:sz w:val="22"/>
          <w:szCs w:val="22"/>
        </w:rPr>
        <w:t xml:space="preserve">de aceptación </w:t>
      </w:r>
      <w:r w:rsidR="00761359">
        <w:rPr>
          <w:rFonts w:ascii="Arial" w:hAnsi="Arial" w:cs="Arial"/>
          <w:sz w:val="22"/>
          <w:szCs w:val="22"/>
        </w:rPr>
        <w:t>sensorial</w:t>
      </w:r>
      <w:r w:rsidR="000E59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determinados sobre una escala hedónica de 9 puntos</w:t>
      </w:r>
      <w:r w:rsidR="000E59F0">
        <w:rPr>
          <w:rFonts w:ascii="Arial" w:hAnsi="Arial" w:cs="Arial"/>
          <w:sz w:val="22"/>
          <w:szCs w:val="22"/>
        </w:rPr>
        <w:t xml:space="preserve"> (color, olor, sabor, dulzor, acide, granulosidad, firmeza y aceptación global).</w:t>
      </w:r>
    </w:p>
    <w:p w14:paraId="0AA39227" w14:textId="0B32F161" w:rsidR="0035218B" w:rsidRPr="002A1192" w:rsidRDefault="009738B8" w:rsidP="0032204C">
      <w:pPr>
        <w:pStyle w:val="Prrafodelista"/>
        <w:numPr>
          <w:ilvl w:val="0"/>
          <w:numId w:val="15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C5E4A">
        <w:rPr>
          <w:rFonts w:ascii="Arial" w:hAnsi="Arial" w:cs="Arial"/>
          <w:b/>
          <w:bCs/>
          <w:sz w:val="22"/>
          <w:szCs w:val="22"/>
        </w:rPr>
        <w:t>Información adicional</w:t>
      </w:r>
      <w:r>
        <w:rPr>
          <w:rFonts w:ascii="Arial" w:hAnsi="Arial" w:cs="Arial"/>
          <w:sz w:val="22"/>
          <w:szCs w:val="22"/>
        </w:rPr>
        <w:t xml:space="preserve">:  se presentan los resultados de la estadística como medias </w:t>
      </w:r>
      <w:r>
        <w:rPr>
          <w:rFonts w:ascii="Arial" w:hAnsi="Arial" w:cs="Arial"/>
          <w:sz w:val="22"/>
          <w:szCs w:val="22"/>
        </w:rPr>
        <w:sym w:font="Symbol" w:char="F0B1"/>
      </w:r>
      <w:r>
        <w:rPr>
          <w:rFonts w:ascii="Arial" w:hAnsi="Arial" w:cs="Arial"/>
          <w:sz w:val="22"/>
          <w:szCs w:val="22"/>
        </w:rPr>
        <w:t xml:space="preserve"> desviación estándar y se indican los resultados del ANOVA y con letras la existencia o no de diferencias estadísticamente significativas según test de Tukey (p&lt;0.05)</w:t>
      </w:r>
    </w:p>
    <w:p w14:paraId="1BA67ACF" w14:textId="015749EA" w:rsidR="009F16E4" w:rsidRDefault="00EF0420" w:rsidP="009F16E4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9F16E4" w:rsidRPr="00B00315">
        <w:rPr>
          <w:rFonts w:ascii="Arial" w:hAnsi="Arial" w:cs="Arial"/>
          <w:b/>
          <w:bCs/>
          <w:sz w:val="22"/>
          <w:szCs w:val="22"/>
        </w:rPr>
        <w:t xml:space="preserve">. Resultados unificados </w:t>
      </w:r>
      <w:r w:rsidR="00057FF4">
        <w:rPr>
          <w:rFonts w:ascii="Arial" w:hAnsi="Arial" w:cs="Arial"/>
          <w:b/>
          <w:bCs/>
          <w:sz w:val="22"/>
          <w:szCs w:val="22"/>
        </w:rPr>
        <w:t>queso</w:t>
      </w:r>
      <w:r w:rsidR="009F16E4">
        <w:rPr>
          <w:rFonts w:ascii="Arial" w:hAnsi="Arial" w:cs="Arial"/>
          <w:b/>
          <w:bCs/>
          <w:sz w:val="22"/>
          <w:szCs w:val="22"/>
        </w:rPr>
        <w:t xml:space="preserve"> con dátil</w:t>
      </w:r>
    </w:p>
    <w:p w14:paraId="0279C089" w14:textId="77777777" w:rsidR="0032204C" w:rsidRPr="00761359" w:rsidRDefault="0032204C" w:rsidP="0032204C">
      <w:pPr>
        <w:pStyle w:val="Prrafodelista"/>
        <w:numPr>
          <w:ilvl w:val="0"/>
          <w:numId w:val="16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61359">
        <w:rPr>
          <w:rFonts w:ascii="Arial" w:hAnsi="Arial" w:cs="Arial"/>
          <w:b/>
          <w:bCs/>
          <w:sz w:val="22"/>
          <w:szCs w:val="22"/>
        </w:rPr>
        <w:t>Número de casos</w:t>
      </w:r>
    </w:p>
    <w:p w14:paraId="13DBE9A4" w14:textId="17FD41B5" w:rsidR="0032204C" w:rsidRPr="00761359" w:rsidRDefault="00903D8B" w:rsidP="0032204C">
      <w:pPr>
        <w:pStyle w:val="Prrafodelista"/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61359">
        <w:rPr>
          <w:rFonts w:ascii="Arial" w:hAnsi="Arial" w:cs="Arial"/>
          <w:sz w:val="22"/>
          <w:szCs w:val="22"/>
        </w:rPr>
        <w:t>Queso</w:t>
      </w:r>
      <w:r w:rsidR="0032204C" w:rsidRPr="00761359">
        <w:rPr>
          <w:rFonts w:ascii="Arial" w:hAnsi="Arial" w:cs="Arial"/>
          <w:sz w:val="22"/>
          <w:szCs w:val="22"/>
        </w:rPr>
        <w:t xml:space="preserve"> control, </w:t>
      </w:r>
      <w:r w:rsidRPr="00761359">
        <w:rPr>
          <w:rFonts w:ascii="Arial" w:hAnsi="Arial" w:cs="Arial"/>
          <w:sz w:val="22"/>
          <w:szCs w:val="22"/>
        </w:rPr>
        <w:t>queso</w:t>
      </w:r>
      <w:r w:rsidR="0032204C" w:rsidRPr="00761359">
        <w:rPr>
          <w:rFonts w:ascii="Arial" w:hAnsi="Arial" w:cs="Arial"/>
          <w:sz w:val="22"/>
          <w:szCs w:val="22"/>
        </w:rPr>
        <w:t xml:space="preserve"> con </w:t>
      </w:r>
      <w:r w:rsidRPr="00761359">
        <w:rPr>
          <w:rFonts w:ascii="Arial" w:hAnsi="Arial" w:cs="Arial"/>
          <w:sz w:val="22"/>
          <w:szCs w:val="22"/>
        </w:rPr>
        <w:t>4</w:t>
      </w:r>
      <w:r w:rsidR="0032204C" w:rsidRPr="00761359">
        <w:rPr>
          <w:rFonts w:ascii="Arial" w:hAnsi="Arial" w:cs="Arial"/>
          <w:sz w:val="22"/>
          <w:szCs w:val="22"/>
        </w:rPr>
        <w:t>% de pasta de dátil confitera estado de maduración tamar</w:t>
      </w:r>
      <w:r w:rsidRPr="00761359">
        <w:rPr>
          <w:rFonts w:ascii="Arial" w:hAnsi="Arial" w:cs="Arial"/>
          <w:sz w:val="22"/>
          <w:szCs w:val="22"/>
        </w:rPr>
        <w:t xml:space="preserve"> y </w:t>
      </w:r>
      <w:r w:rsidR="007F3AEB" w:rsidRPr="00761359">
        <w:rPr>
          <w:rFonts w:ascii="Arial" w:hAnsi="Arial" w:cs="Arial"/>
          <w:sz w:val="22"/>
          <w:szCs w:val="22"/>
        </w:rPr>
        <w:t>queso</w:t>
      </w:r>
      <w:r w:rsidR="0032204C" w:rsidRPr="00761359">
        <w:rPr>
          <w:rFonts w:ascii="Arial" w:hAnsi="Arial" w:cs="Arial"/>
          <w:sz w:val="22"/>
          <w:szCs w:val="22"/>
        </w:rPr>
        <w:t xml:space="preserve"> con </w:t>
      </w:r>
      <w:r w:rsidR="007F3AEB" w:rsidRPr="00761359">
        <w:rPr>
          <w:rFonts w:ascii="Arial" w:hAnsi="Arial" w:cs="Arial"/>
          <w:sz w:val="22"/>
          <w:szCs w:val="22"/>
        </w:rPr>
        <w:t>8</w:t>
      </w:r>
      <w:r w:rsidR="0032204C" w:rsidRPr="00761359">
        <w:rPr>
          <w:rFonts w:ascii="Arial" w:hAnsi="Arial" w:cs="Arial"/>
          <w:sz w:val="22"/>
          <w:szCs w:val="22"/>
        </w:rPr>
        <w:t xml:space="preserve">% de pasta de dátil confitera estado de maduración tamar, </w:t>
      </w:r>
    </w:p>
    <w:p w14:paraId="4A683709" w14:textId="77777777" w:rsidR="0032204C" w:rsidRPr="00761359" w:rsidRDefault="0032204C" w:rsidP="0032204C">
      <w:pPr>
        <w:pStyle w:val="Prrafodelista"/>
        <w:numPr>
          <w:ilvl w:val="0"/>
          <w:numId w:val="16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61359">
        <w:rPr>
          <w:rFonts w:ascii="Arial" w:hAnsi="Arial" w:cs="Arial"/>
          <w:b/>
          <w:bCs/>
          <w:sz w:val="22"/>
          <w:szCs w:val="22"/>
        </w:rPr>
        <w:t>Listado de variables</w:t>
      </w:r>
    </w:p>
    <w:p w14:paraId="6689BEEF" w14:textId="274F0383" w:rsidR="00761359" w:rsidRPr="00761359" w:rsidRDefault="00761359" w:rsidP="0032204C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61359">
        <w:rPr>
          <w:rFonts w:ascii="Arial" w:hAnsi="Arial" w:cs="Arial"/>
          <w:sz w:val="22"/>
          <w:szCs w:val="22"/>
        </w:rPr>
        <w:t>Rendimiento quesero; kg queso/100 L leche)</w:t>
      </w:r>
    </w:p>
    <w:p w14:paraId="1B14348E" w14:textId="49FC13A0" w:rsidR="0032204C" w:rsidRPr="00761359" w:rsidRDefault="0032204C" w:rsidP="0032204C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61359">
        <w:rPr>
          <w:rFonts w:ascii="Arial" w:hAnsi="Arial" w:cs="Arial"/>
          <w:sz w:val="22"/>
          <w:szCs w:val="22"/>
        </w:rPr>
        <w:t>Composición (n=3): humedad (g/100 g), grasa (g/100 g), proteína (g/100 g) (N*6.25)</w:t>
      </w:r>
      <w:r w:rsidR="009B082F" w:rsidRPr="00761359">
        <w:rPr>
          <w:rFonts w:ascii="Arial" w:hAnsi="Arial" w:cs="Arial"/>
          <w:sz w:val="22"/>
          <w:szCs w:val="22"/>
        </w:rPr>
        <w:t xml:space="preserve"> y </w:t>
      </w:r>
      <w:r w:rsidRPr="00761359">
        <w:rPr>
          <w:rFonts w:ascii="Arial" w:hAnsi="Arial" w:cs="Arial"/>
          <w:sz w:val="22"/>
          <w:szCs w:val="22"/>
        </w:rPr>
        <w:t>cenizas (g/100 g)</w:t>
      </w:r>
      <w:r w:rsidR="009B082F" w:rsidRPr="00761359">
        <w:rPr>
          <w:rFonts w:ascii="Arial" w:hAnsi="Arial" w:cs="Arial"/>
          <w:sz w:val="22"/>
          <w:szCs w:val="22"/>
        </w:rPr>
        <w:t>.</w:t>
      </w:r>
      <w:r w:rsidRPr="00761359">
        <w:rPr>
          <w:rFonts w:ascii="Arial" w:hAnsi="Arial" w:cs="Arial"/>
          <w:sz w:val="22"/>
          <w:szCs w:val="22"/>
        </w:rPr>
        <w:t xml:space="preserve"> </w:t>
      </w:r>
    </w:p>
    <w:p w14:paraId="1B10CE5F" w14:textId="25A428CB" w:rsidR="00572E8A" w:rsidRPr="00761359" w:rsidRDefault="00572E8A" w:rsidP="0032204C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61359">
        <w:rPr>
          <w:rFonts w:ascii="Arial" w:hAnsi="Arial" w:cs="Arial"/>
          <w:sz w:val="22"/>
          <w:szCs w:val="22"/>
        </w:rPr>
        <w:t xml:space="preserve">Perfil de ácidos grasos (n=3): </w:t>
      </w:r>
      <w:r w:rsidR="00C4708D" w:rsidRPr="00761359">
        <w:rPr>
          <w:rFonts w:ascii="Arial" w:hAnsi="Arial" w:cs="Arial"/>
          <w:sz w:val="22"/>
          <w:szCs w:val="22"/>
        </w:rPr>
        <w:t>g FAME/100 g grasa</w:t>
      </w:r>
    </w:p>
    <w:p w14:paraId="7130EEB8" w14:textId="77777777" w:rsidR="0032204C" w:rsidRPr="00761359" w:rsidRDefault="0032204C" w:rsidP="0032204C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61359">
        <w:rPr>
          <w:rFonts w:ascii="Arial" w:hAnsi="Arial" w:cs="Arial"/>
          <w:sz w:val="22"/>
          <w:szCs w:val="22"/>
        </w:rPr>
        <w:t xml:space="preserve">Perfil de ácidos orgánicos y azúcares (n=3): azúcares (glucosa, galactosa y lactosa; mg/g) y ácidos orgánicos (cítrico y láctico; mg/g). </w:t>
      </w:r>
    </w:p>
    <w:p w14:paraId="7D42FF74" w14:textId="77777777" w:rsidR="0032204C" w:rsidRPr="00761359" w:rsidRDefault="0032204C" w:rsidP="0032204C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61359">
        <w:rPr>
          <w:rFonts w:ascii="Arial" w:hAnsi="Arial" w:cs="Arial"/>
          <w:sz w:val="22"/>
          <w:szCs w:val="22"/>
        </w:rPr>
        <w:t>Perfil de minerales (n=3): Ca (mg/100g), Cu (mg/100g), Fe (mg/100g), K (mg/100g), Mg (</w:t>
      </w:r>
      <w:r w:rsidRPr="00761359">
        <w:rPr>
          <w:rFonts w:ascii="Arial" w:hAnsi="Arial" w:cs="Arial"/>
          <w:sz w:val="22"/>
          <w:szCs w:val="22"/>
        </w:rPr>
        <w:sym w:font="Symbol" w:char="F06D"/>
      </w:r>
      <w:r w:rsidRPr="00761359">
        <w:rPr>
          <w:rFonts w:ascii="Arial" w:hAnsi="Arial" w:cs="Arial"/>
          <w:sz w:val="22"/>
          <w:szCs w:val="22"/>
        </w:rPr>
        <w:t>g/100g), Mn (</w:t>
      </w:r>
      <w:r w:rsidRPr="00761359">
        <w:rPr>
          <w:rFonts w:ascii="Arial" w:hAnsi="Arial" w:cs="Arial"/>
          <w:sz w:val="22"/>
          <w:szCs w:val="22"/>
        </w:rPr>
        <w:sym w:font="Symbol" w:char="F06D"/>
      </w:r>
      <w:r w:rsidRPr="00761359">
        <w:rPr>
          <w:rFonts w:ascii="Arial" w:hAnsi="Arial" w:cs="Arial"/>
          <w:sz w:val="22"/>
          <w:szCs w:val="22"/>
        </w:rPr>
        <w:t>g/100g), Na (</w:t>
      </w:r>
      <w:r w:rsidRPr="00761359">
        <w:rPr>
          <w:rFonts w:ascii="Arial" w:hAnsi="Arial" w:cs="Arial"/>
          <w:sz w:val="22"/>
          <w:szCs w:val="22"/>
        </w:rPr>
        <w:sym w:font="Symbol" w:char="F06D"/>
      </w:r>
      <w:r w:rsidRPr="00761359">
        <w:rPr>
          <w:rFonts w:ascii="Arial" w:hAnsi="Arial" w:cs="Arial"/>
          <w:sz w:val="22"/>
          <w:szCs w:val="22"/>
        </w:rPr>
        <w:t>g/100g), P (</w:t>
      </w:r>
      <w:r w:rsidRPr="00761359">
        <w:rPr>
          <w:rFonts w:ascii="Arial" w:hAnsi="Arial" w:cs="Arial"/>
          <w:sz w:val="22"/>
          <w:szCs w:val="22"/>
        </w:rPr>
        <w:sym w:font="Symbol" w:char="F06D"/>
      </w:r>
      <w:r w:rsidRPr="00761359">
        <w:rPr>
          <w:rFonts w:ascii="Arial" w:hAnsi="Arial" w:cs="Arial"/>
          <w:sz w:val="22"/>
          <w:szCs w:val="22"/>
        </w:rPr>
        <w:t>g/100g), Zn (</w:t>
      </w:r>
      <w:r w:rsidRPr="00761359">
        <w:rPr>
          <w:rFonts w:ascii="Arial" w:hAnsi="Arial" w:cs="Arial"/>
          <w:sz w:val="22"/>
          <w:szCs w:val="22"/>
        </w:rPr>
        <w:sym w:font="Symbol" w:char="F06D"/>
      </w:r>
      <w:r w:rsidRPr="00761359">
        <w:rPr>
          <w:rFonts w:ascii="Arial" w:hAnsi="Arial" w:cs="Arial"/>
          <w:sz w:val="22"/>
          <w:szCs w:val="22"/>
        </w:rPr>
        <w:t>g/100g).</w:t>
      </w:r>
    </w:p>
    <w:p w14:paraId="0E4EF3AA" w14:textId="104B58B8" w:rsidR="0032204C" w:rsidRPr="00761359" w:rsidRDefault="0032204C" w:rsidP="0032204C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61359">
        <w:rPr>
          <w:rFonts w:ascii="Arial" w:hAnsi="Arial" w:cs="Arial"/>
          <w:sz w:val="22"/>
          <w:szCs w:val="22"/>
        </w:rPr>
        <w:t xml:space="preserve">Textura (n=3): </w:t>
      </w:r>
      <w:r w:rsidR="00BB0B13" w:rsidRPr="00761359">
        <w:rPr>
          <w:rFonts w:ascii="Arial" w:hAnsi="Arial" w:cs="Arial"/>
          <w:sz w:val="22"/>
          <w:szCs w:val="22"/>
        </w:rPr>
        <w:t>dureza</w:t>
      </w:r>
      <w:r w:rsidRPr="00761359">
        <w:rPr>
          <w:rFonts w:ascii="Arial" w:hAnsi="Arial" w:cs="Arial"/>
          <w:sz w:val="22"/>
          <w:szCs w:val="22"/>
        </w:rPr>
        <w:t xml:space="preserve"> (N), </w:t>
      </w:r>
      <w:r w:rsidR="000D3753" w:rsidRPr="00761359">
        <w:rPr>
          <w:rFonts w:ascii="Arial" w:hAnsi="Arial" w:cs="Arial"/>
          <w:sz w:val="22"/>
          <w:szCs w:val="22"/>
        </w:rPr>
        <w:t>adhesividad</w:t>
      </w:r>
      <w:r w:rsidRPr="00761359">
        <w:rPr>
          <w:rFonts w:ascii="Arial" w:hAnsi="Arial" w:cs="Arial"/>
          <w:sz w:val="22"/>
          <w:szCs w:val="22"/>
        </w:rPr>
        <w:t xml:space="preserve"> (N.s), </w:t>
      </w:r>
      <w:r w:rsidR="000D3753" w:rsidRPr="00761359">
        <w:rPr>
          <w:rFonts w:ascii="Arial" w:hAnsi="Arial" w:cs="Arial"/>
          <w:sz w:val="22"/>
          <w:szCs w:val="22"/>
        </w:rPr>
        <w:t xml:space="preserve">cohesividad, </w:t>
      </w:r>
      <w:r w:rsidR="00AF0AD9" w:rsidRPr="00761359">
        <w:rPr>
          <w:rFonts w:ascii="Arial" w:hAnsi="Arial" w:cs="Arial"/>
          <w:sz w:val="22"/>
          <w:szCs w:val="22"/>
        </w:rPr>
        <w:t>elasticidad y resistencia</w:t>
      </w:r>
    </w:p>
    <w:p w14:paraId="0F374AFE" w14:textId="36A0CD84" w:rsidR="00690489" w:rsidRPr="00761359" w:rsidRDefault="0032204C" w:rsidP="00690489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61359">
        <w:rPr>
          <w:rFonts w:ascii="Arial" w:hAnsi="Arial" w:cs="Arial"/>
          <w:sz w:val="22"/>
          <w:szCs w:val="22"/>
        </w:rPr>
        <w:t xml:space="preserve">Fisicoquímicas (n=3): Coordenadas de color [luminosidad (L*), coordenada rojo-verde (a*) y coordenada amarillo/azul (b*)], croma (C*) y  tono (H*-grados), </w:t>
      </w:r>
      <w:r w:rsidR="00162BAF" w:rsidRPr="00761359">
        <w:rPr>
          <w:rFonts w:ascii="Arial" w:hAnsi="Arial" w:cs="Arial"/>
          <w:sz w:val="22"/>
          <w:szCs w:val="22"/>
        </w:rPr>
        <w:t xml:space="preserve">índice </w:t>
      </w:r>
      <w:r w:rsidR="00162BAF" w:rsidRPr="00761359">
        <w:rPr>
          <w:rFonts w:ascii="Arial" w:hAnsi="Arial" w:cs="Arial"/>
          <w:sz w:val="22"/>
          <w:szCs w:val="22"/>
        </w:rPr>
        <w:lastRenderedPageBreak/>
        <w:t xml:space="preserve">de blancura </w:t>
      </w:r>
      <w:r w:rsidR="00BB0B13" w:rsidRPr="00761359">
        <w:rPr>
          <w:rFonts w:ascii="Arial" w:hAnsi="Arial" w:cs="Arial"/>
          <w:sz w:val="22"/>
          <w:szCs w:val="22"/>
        </w:rPr>
        <w:t xml:space="preserve">(WI) </w:t>
      </w:r>
      <w:r w:rsidR="00162BAF" w:rsidRPr="00761359">
        <w:rPr>
          <w:rFonts w:ascii="Arial" w:hAnsi="Arial" w:cs="Arial"/>
          <w:sz w:val="22"/>
          <w:szCs w:val="22"/>
        </w:rPr>
        <w:t>y diferencias de color respecto al control (</w:t>
      </w:r>
      <w:r w:rsidR="00BB0B13" w:rsidRPr="00761359">
        <w:rPr>
          <w:rFonts w:ascii="Arial" w:hAnsi="Arial" w:cs="Arial"/>
          <w:sz w:val="22"/>
          <w:szCs w:val="22"/>
        </w:rPr>
        <w:t xml:space="preserve">ΔE*), </w:t>
      </w:r>
      <w:r w:rsidR="00162BAF" w:rsidRPr="00761359">
        <w:rPr>
          <w:rFonts w:ascii="Arial" w:hAnsi="Arial" w:cs="Arial"/>
          <w:sz w:val="22"/>
          <w:szCs w:val="22"/>
        </w:rPr>
        <w:t xml:space="preserve"> (</w:t>
      </w:r>
      <w:r w:rsidRPr="00761359">
        <w:rPr>
          <w:rFonts w:ascii="Arial" w:hAnsi="Arial" w:cs="Arial"/>
          <w:sz w:val="22"/>
          <w:szCs w:val="22"/>
        </w:rPr>
        <w:t xml:space="preserve">actividad de agua, </w:t>
      </w:r>
      <w:r w:rsidR="00BB0B13" w:rsidRPr="00761359">
        <w:rPr>
          <w:rFonts w:ascii="Arial" w:hAnsi="Arial" w:cs="Arial"/>
          <w:sz w:val="22"/>
          <w:szCs w:val="22"/>
        </w:rPr>
        <w:t xml:space="preserve">y </w:t>
      </w:r>
      <w:r w:rsidRPr="00761359">
        <w:rPr>
          <w:rFonts w:ascii="Arial" w:hAnsi="Arial" w:cs="Arial"/>
          <w:sz w:val="22"/>
          <w:szCs w:val="22"/>
        </w:rPr>
        <w:t xml:space="preserve">pH </w:t>
      </w:r>
    </w:p>
    <w:p w14:paraId="4559905B" w14:textId="46188B38" w:rsidR="0032204C" w:rsidRPr="00761359" w:rsidRDefault="0032204C" w:rsidP="0032204C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61359">
        <w:rPr>
          <w:rFonts w:ascii="Arial" w:hAnsi="Arial" w:cs="Arial"/>
          <w:sz w:val="22"/>
          <w:szCs w:val="22"/>
        </w:rPr>
        <w:t xml:space="preserve">Microbiología (n=2): </w:t>
      </w:r>
      <w:r w:rsidR="00690489" w:rsidRPr="00761359">
        <w:rPr>
          <w:rFonts w:ascii="Arial" w:hAnsi="Arial" w:cs="Arial"/>
          <w:sz w:val="22"/>
          <w:szCs w:val="22"/>
        </w:rPr>
        <w:t>bacterias lácticas</w:t>
      </w:r>
      <w:r w:rsidR="00C6751E" w:rsidRPr="00761359">
        <w:rPr>
          <w:rFonts w:ascii="Arial" w:hAnsi="Arial" w:cs="Arial"/>
          <w:sz w:val="22"/>
          <w:szCs w:val="22"/>
        </w:rPr>
        <w:t xml:space="preserve"> (log UFC/ g queso)</w:t>
      </w:r>
      <w:r w:rsidRPr="00761359">
        <w:rPr>
          <w:rFonts w:ascii="Arial" w:hAnsi="Arial" w:cs="Arial"/>
          <w:sz w:val="22"/>
          <w:szCs w:val="22"/>
        </w:rPr>
        <w:t>, mohos (</w:t>
      </w:r>
      <w:r w:rsidR="00C6751E" w:rsidRPr="00761359">
        <w:rPr>
          <w:rFonts w:ascii="Arial" w:hAnsi="Arial" w:cs="Arial"/>
          <w:sz w:val="22"/>
          <w:szCs w:val="22"/>
        </w:rPr>
        <w:t>log UFC/ g queso</w:t>
      </w:r>
      <w:r w:rsidRPr="00761359">
        <w:rPr>
          <w:rFonts w:ascii="Arial" w:hAnsi="Arial" w:cs="Arial"/>
          <w:sz w:val="22"/>
          <w:szCs w:val="22"/>
        </w:rPr>
        <w:t>), levaduras (</w:t>
      </w:r>
      <w:r w:rsidR="00C6751E" w:rsidRPr="00761359">
        <w:rPr>
          <w:rFonts w:ascii="Arial" w:hAnsi="Arial" w:cs="Arial"/>
          <w:sz w:val="22"/>
          <w:szCs w:val="22"/>
        </w:rPr>
        <w:t>log UFC/ g queso</w:t>
      </w:r>
      <w:r w:rsidRPr="00761359">
        <w:rPr>
          <w:rFonts w:ascii="Arial" w:hAnsi="Arial" w:cs="Arial"/>
          <w:sz w:val="22"/>
          <w:szCs w:val="22"/>
        </w:rPr>
        <w:t>) y aerobios mesófilos (</w:t>
      </w:r>
      <w:r w:rsidR="00C6751E" w:rsidRPr="00761359">
        <w:rPr>
          <w:rFonts w:ascii="Arial" w:hAnsi="Arial" w:cs="Arial"/>
          <w:sz w:val="22"/>
          <w:szCs w:val="22"/>
        </w:rPr>
        <w:t>log UFC/ g queso</w:t>
      </w:r>
      <w:r w:rsidRPr="00761359">
        <w:rPr>
          <w:rFonts w:ascii="Arial" w:hAnsi="Arial" w:cs="Arial"/>
          <w:sz w:val="22"/>
          <w:szCs w:val="22"/>
        </w:rPr>
        <w:t>)</w:t>
      </w:r>
    </w:p>
    <w:p w14:paraId="1803D8BD" w14:textId="25084998" w:rsidR="0032204C" w:rsidRPr="00761359" w:rsidRDefault="0032204C" w:rsidP="0032204C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61359">
        <w:rPr>
          <w:rFonts w:ascii="Arial" w:hAnsi="Arial" w:cs="Arial"/>
          <w:sz w:val="22"/>
          <w:szCs w:val="22"/>
        </w:rPr>
        <w:t xml:space="preserve">Sensorial: atributos sensoriales de aceptación </w:t>
      </w:r>
      <w:r w:rsidR="00761359" w:rsidRPr="00761359">
        <w:rPr>
          <w:rFonts w:ascii="Arial" w:hAnsi="Arial" w:cs="Arial"/>
          <w:sz w:val="22"/>
          <w:szCs w:val="22"/>
        </w:rPr>
        <w:t>sensorial</w:t>
      </w:r>
      <w:r w:rsidRPr="00761359">
        <w:rPr>
          <w:rFonts w:ascii="Arial" w:hAnsi="Arial" w:cs="Arial"/>
          <w:sz w:val="22"/>
          <w:szCs w:val="22"/>
        </w:rPr>
        <w:t xml:space="preserve"> determinados sobre una escala hedónica de 9 puntos (color, olor, sabor, dulzor, </w:t>
      </w:r>
      <w:r w:rsidR="00C6751E" w:rsidRPr="00761359">
        <w:rPr>
          <w:rFonts w:ascii="Arial" w:hAnsi="Arial" w:cs="Arial"/>
          <w:sz w:val="22"/>
          <w:szCs w:val="22"/>
        </w:rPr>
        <w:t>salado, fracturabilidad, granularidad</w:t>
      </w:r>
      <w:r w:rsidRPr="00761359">
        <w:rPr>
          <w:rFonts w:ascii="Arial" w:hAnsi="Arial" w:cs="Arial"/>
          <w:sz w:val="22"/>
          <w:szCs w:val="22"/>
        </w:rPr>
        <w:t>, firmeza y aceptación global).</w:t>
      </w:r>
    </w:p>
    <w:p w14:paraId="119A63F1" w14:textId="0FE2FDF9" w:rsidR="00057FF4" w:rsidRPr="00B34484" w:rsidRDefault="0032204C" w:rsidP="009F16E4">
      <w:pPr>
        <w:pStyle w:val="Prrafodelista"/>
        <w:numPr>
          <w:ilvl w:val="0"/>
          <w:numId w:val="16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61359">
        <w:rPr>
          <w:rFonts w:ascii="Arial" w:hAnsi="Arial" w:cs="Arial"/>
          <w:b/>
          <w:bCs/>
          <w:sz w:val="22"/>
          <w:szCs w:val="22"/>
        </w:rPr>
        <w:t>Información adicional</w:t>
      </w:r>
      <w:r w:rsidRPr="00761359">
        <w:rPr>
          <w:rFonts w:ascii="Arial" w:hAnsi="Arial" w:cs="Arial"/>
          <w:sz w:val="22"/>
          <w:szCs w:val="22"/>
        </w:rPr>
        <w:t xml:space="preserve">:  se presentan los resultados de la estadística como medias </w:t>
      </w:r>
      <w:r w:rsidRPr="00761359">
        <w:rPr>
          <w:rFonts w:ascii="Arial" w:hAnsi="Arial" w:cs="Arial"/>
          <w:sz w:val="22"/>
          <w:szCs w:val="22"/>
        </w:rPr>
        <w:sym w:font="Symbol" w:char="F0B1"/>
      </w:r>
      <w:r w:rsidRPr="00761359">
        <w:rPr>
          <w:rFonts w:ascii="Arial" w:hAnsi="Arial" w:cs="Arial"/>
          <w:sz w:val="22"/>
          <w:szCs w:val="22"/>
        </w:rPr>
        <w:t xml:space="preserve"> desviación estándar y se indican los resultados del ANOVA y con letras la existencia o no de diferencias estadísticamente significativas según test de Tukey (p&lt;0.05)</w:t>
      </w:r>
    </w:p>
    <w:p w14:paraId="64F36827" w14:textId="0725E57D" w:rsidR="00057FF4" w:rsidRDefault="00EF0420" w:rsidP="009F16E4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057FF4">
        <w:rPr>
          <w:rFonts w:ascii="Arial" w:hAnsi="Arial" w:cs="Arial"/>
          <w:b/>
          <w:bCs/>
          <w:sz w:val="22"/>
          <w:szCs w:val="22"/>
        </w:rPr>
        <w:t>. Resultados unificados kéfir con dátil</w:t>
      </w:r>
    </w:p>
    <w:p w14:paraId="012CA3F5" w14:textId="77777777" w:rsidR="0032204C" w:rsidRPr="00446D2C" w:rsidRDefault="0032204C" w:rsidP="0032204C">
      <w:pPr>
        <w:pStyle w:val="Prrafodelista"/>
        <w:numPr>
          <w:ilvl w:val="0"/>
          <w:numId w:val="17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Número de casos</w:t>
      </w:r>
    </w:p>
    <w:p w14:paraId="289A9FD5" w14:textId="3142EDC0" w:rsidR="0032204C" w:rsidRDefault="0032204C" w:rsidP="0032204C">
      <w:pPr>
        <w:pStyle w:val="Prrafodelista"/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Kefir control, kefir con 3% de pasta de dátil confitera estado de maduración tamar, kefir con 6% de pasta de dátil confitera estado de maduración tamar, </w:t>
      </w:r>
      <w:r w:rsidR="006E31BC">
        <w:rPr>
          <w:rFonts w:ascii="Arial" w:hAnsi="Arial" w:cs="Arial"/>
          <w:sz w:val="22"/>
          <w:szCs w:val="22"/>
        </w:rPr>
        <w:t>kéfir con sustitución de un 25% de leche por suero lácteo de la elaboración de queso fresco con</w:t>
      </w:r>
      <w:r w:rsidR="00F74DF8">
        <w:rPr>
          <w:rFonts w:ascii="Arial" w:hAnsi="Arial" w:cs="Arial"/>
          <w:sz w:val="22"/>
          <w:szCs w:val="22"/>
        </w:rPr>
        <w:t xml:space="preserve"> 8% de pasta de dátil y kéfir con sustitución de un 50% de leche por suero lácteo de la elaboración de queso fresco con 8% de pasta de dátil</w:t>
      </w:r>
    </w:p>
    <w:p w14:paraId="482D175B" w14:textId="77777777" w:rsidR="0032204C" w:rsidRPr="00446D2C" w:rsidRDefault="0032204C" w:rsidP="0032204C">
      <w:pPr>
        <w:pStyle w:val="Prrafodelista"/>
        <w:numPr>
          <w:ilvl w:val="0"/>
          <w:numId w:val="17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Listado de variables</w:t>
      </w:r>
    </w:p>
    <w:p w14:paraId="04E5D2BB" w14:textId="1DD9CAD7" w:rsidR="0032204C" w:rsidRDefault="0032204C" w:rsidP="0032204C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Composición (n=3): h</w:t>
      </w:r>
      <w:r w:rsidRPr="00764415">
        <w:rPr>
          <w:rFonts w:ascii="Arial" w:hAnsi="Arial" w:cs="Arial"/>
          <w:sz w:val="22"/>
          <w:szCs w:val="22"/>
        </w:rPr>
        <w:t xml:space="preserve">umedad (g/100 g), </w:t>
      </w:r>
      <w:r>
        <w:rPr>
          <w:rFonts w:ascii="Arial" w:hAnsi="Arial" w:cs="Arial"/>
          <w:sz w:val="22"/>
          <w:szCs w:val="22"/>
        </w:rPr>
        <w:t>g</w:t>
      </w:r>
      <w:r w:rsidRPr="00764415">
        <w:rPr>
          <w:rFonts w:ascii="Arial" w:hAnsi="Arial" w:cs="Arial"/>
          <w:sz w:val="22"/>
          <w:szCs w:val="22"/>
        </w:rPr>
        <w:t xml:space="preserve">rasa (g/100 g), </w:t>
      </w:r>
      <w:r>
        <w:rPr>
          <w:rFonts w:ascii="Arial" w:hAnsi="Arial" w:cs="Arial"/>
          <w:sz w:val="22"/>
          <w:szCs w:val="22"/>
        </w:rPr>
        <w:t>p</w:t>
      </w:r>
      <w:r w:rsidRPr="00764415">
        <w:rPr>
          <w:rFonts w:ascii="Arial" w:hAnsi="Arial" w:cs="Arial"/>
          <w:sz w:val="22"/>
          <w:szCs w:val="22"/>
        </w:rPr>
        <w:t xml:space="preserve">roteína (g/100 g) (N*6.25), </w:t>
      </w:r>
      <w:r>
        <w:rPr>
          <w:rFonts w:ascii="Arial" w:hAnsi="Arial" w:cs="Arial"/>
          <w:sz w:val="22"/>
          <w:szCs w:val="22"/>
        </w:rPr>
        <w:t>c</w:t>
      </w:r>
      <w:r w:rsidRPr="00764415">
        <w:rPr>
          <w:rFonts w:ascii="Arial" w:hAnsi="Arial" w:cs="Arial"/>
          <w:sz w:val="22"/>
          <w:szCs w:val="22"/>
        </w:rPr>
        <w:t xml:space="preserve">enizas (g/100 g), </w:t>
      </w:r>
      <w:r w:rsidR="00E50E4C">
        <w:rPr>
          <w:rFonts w:ascii="Arial" w:hAnsi="Arial" w:cs="Arial"/>
          <w:sz w:val="22"/>
          <w:szCs w:val="22"/>
        </w:rPr>
        <w:t>sólidos totales</w:t>
      </w:r>
      <w:r w:rsidR="00216FC6">
        <w:rPr>
          <w:rFonts w:ascii="Arial" w:hAnsi="Arial" w:cs="Arial"/>
          <w:sz w:val="22"/>
          <w:szCs w:val="22"/>
        </w:rPr>
        <w:t xml:space="preserve"> (g/100 g</w:t>
      </w:r>
      <w:r>
        <w:rPr>
          <w:rFonts w:ascii="Arial" w:hAnsi="Arial" w:cs="Arial"/>
          <w:sz w:val="22"/>
          <w:szCs w:val="22"/>
        </w:rPr>
        <w:t>)</w:t>
      </w:r>
      <w:r w:rsidRPr="0076441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D20D25" w14:textId="77777777" w:rsidR="0032204C" w:rsidRDefault="0032204C" w:rsidP="0032204C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Perfil de ácidos orgánicos y azúcares (n=3): azúcares (glucosa, galactosa y lactosa; mg/g) y ácidos orgánicos (cítrico y láctico; mg/g). </w:t>
      </w:r>
    </w:p>
    <w:p w14:paraId="384F5401" w14:textId="77777777" w:rsidR="0032204C" w:rsidRDefault="0032204C" w:rsidP="0032204C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Perfil de minerales (n=3): Ca (mg/100g), Cu (mg/100g), Fe (mg/100g), K (mg/100g), Mg (</w:t>
      </w:r>
      <w:r>
        <w:rPr>
          <w:rFonts w:ascii="Arial" w:hAnsi="Arial" w:cs="Arial"/>
          <w:sz w:val="22"/>
          <w:szCs w:val="22"/>
        </w:rPr>
        <w:sym w:font="Symbol" w:char="F06D"/>
      </w:r>
      <w:r>
        <w:rPr>
          <w:rFonts w:ascii="Arial" w:hAnsi="Arial" w:cs="Arial"/>
          <w:sz w:val="22"/>
          <w:szCs w:val="22"/>
        </w:rPr>
        <w:t>g/100g), Mn (</w:t>
      </w:r>
      <w:r>
        <w:rPr>
          <w:rFonts w:ascii="Arial" w:hAnsi="Arial" w:cs="Arial"/>
          <w:sz w:val="22"/>
          <w:szCs w:val="22"/>
        </w:rPr>
        <w:sym w:font="Symbol" w:char="F06D"/>
      </w:r>
      <w:r>
        <w:rPr>
          <w:rFonts w:ascii="Arial" w:hAnsi="Arial" w:cs="Arial"/>
          <w:sz w:val="22"/>
          <w:szCs w:val="22"/>
        </w:rPr>
        <w:t>g/100g), Na (</w:t>
      </w:r>
      <w:r>
        <w:rPr>
          <w:rFonts w:ascii="Arial" w:hAnsi="Arial" w:cs="Arial"/>
          <w:sz w:val="22"/>
          <w:szCs w:val="22"/>
        </w:rPr>
        <w:sym w:font="Symbol" w:char="F06D"/>
      </w:r>
      <w:r>
        <w:rPr>
          <w:rFonts w:ascii="Arial" w:hAnsi="Arial" w:cs="Arial"/>
          <w:sz w:val="22"/>
          <w:szCs w:val="22"/>
        </w:rPr>
        <w:t>g/100g), P (</w:t>
      </w:r>
      <w:r>
        <w:rPr>
          <w:rFonts w:ascii="Arial" w:hAnsi="Arial" w:cs="Arial"/>
          <w:sz w:val="22"/>
          <w:szCs w:val="22"/>
        </w:rPr>
        <w:sym w:font="Symbol" w:char="F06D"/>
      </w:r>
      <w:r>
        <w:rPr>
          <w:rFonts w:ascii="Arial" w:hAnsi="Arial" w:cs="Arial"/>
          <w:sz w:val="22"/>
          <w:szCs w:val="22"/>
        </w:rPr>
        <w:t>g/100g), Zn (</w:t>
      </w:r>
      <w:r>
        <w:rPr>
          <w:rFonts w:ascii="Arial" w:hAnsi="Arial" w:cs="Arial"/>
          <w:sz w:val="22"/>
          <w:szCs w:val="22"/>
        </w:rPr>
        <w:sym w:font="Symbol" w:char="F06D"/>
      </w:r>
      <w:r>
        <w:rPr>
          <w:rFonts w:ascii="Arial" w:hAnsi="Arial" w:cs="Arial"/>
          <w:sz w:val="22"/>
          <w:szCs w:val="22"/>
        </w:rPr>
        <w:t>g/100g).</w:t>
      </w:r>
    </w:p>
    <w:p w14:paraId="5656851A" w14:textId="09BA9028" w:rsidR="0032204C" w:rsidRDefault="00216FC6" w:rsidP="0032204C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Viscosidad</w:t>
      </w:r>
      <w:r w:rsidR="0032204C">
        <w:rPr>
          <w:rFonts w:ascii="Arial" w:hAnsi="Arial" w:cs="Arial"/>
          <w:sz w:val="22"/>
          <w:szCs w:val="22"/>
        </w:rPr>
        <w:t xml:space="preserve"> (n=3): </w:t>
      </w:r>
      <w:r w:rsidR="000B5F2D">
        <w:rPr>
          <w:rFonts w:ascii="Arial" w:hAnsi="Arial" w:cs="Arial"/>
          <w:sz w:val="22"/>
          <w:szCs w:val="22"/>
        </w:rPr>
        <w:t>mPa.s</w:t>
      </w:r>
    </w:p>
    <w:p w14:paraId="5175B464" w14:textId="13C7BD08" w:rsidR="0032204C" w:rsidRDefault="0032204C" w:rsidP="0032204C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Fisicoquímicas (n=3): Coordenadas de color [luminosidad (L*), coordenada rojo-verde (a*) y coordenad</w:t>
      </w:r>
      <w:r w:rsidR="008B223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amarillo/azul (b*)], croma (C*) y tono (H*-grados), actividad de agua, pH y acidez (º</w:t>
      </w:r>
      <w:r w:rsidR="008B22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Dornic)</w:t>
      </w:r>
    </w:p>
    <w:p w14:paraId="2B96330D" w14:textId="20B990F9" w:rsidR="0032204C" w:rsidRDefault="0032204C" w:rsidP="0032204C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Microbiología (n=2): </w:t>
      </w:r>
      <w:r w:rsidR="00444C7E">
        <w:rPr>
          <w:rFonts w:ascii="Arial" w:hAnsi="Arial" w:cs="Arial"/>
          <w:sz w:val="22"/>
          <w:szCs w:val="22"/>
        </w:rPr>
        <w:t>bacterias lácticas (log UFC/ g)</w:t>
      </w:r>
      <w:r>
        <w:rPr>
          <w:rFonts w:ascii="Arial" w:hAnsi="Arial" w:cs="Arial"/>
          <w:sz w:val="22"/>
          <w:szCs w:val="22"/>
        </w:rPr>
        <w:t xml:space="preserve"> mohos (</w:t>
      </w:r>
      <w:r w:rsidR="00444C7E">
        <w:rPr>
          <w:rFonts w:ascii="Arial" w:hAnsi="Arial" w:cs="Arial"/>
          <w:sz w:val="22"/>
          <w:szCs w:val="22"/>
        </w:rPr>
        <w:t>log UFC/ g</w:t>
      </w:r>
      <w:r>
        <w:rPr>
          <w:rFonts w:ascii="Arial" w:hAnsi="Arial" w:cs="Arial"/>
          <w:sz w:val="22"/>
          <w:szCs w:val="22"/>
        </w:rPr>
        <w:t>), levaduras (</w:t>
      </w:r>
      <w:r w:rsidR="00444C7E">
        <w:rPr>
          <w:rFonts w:ascii="Arial" w:hAnsi="Arial" w:cs="Arial"/>
          <w:sz w:val="22"/>
          <w:szCs w:val="22"/>
        </w:rPr>
        <w:t>log UFC/ g</w:t>
      </w:r>
      <w:r>
        <w:rPr>
          <w:rFonts w:ascii="Arial" w:hAnsi="Arial" w:cs="Arial"/>
          <w:sz w:val="22"/>
          <w:szCs w:val="22"/>
        </w:rPr>
        <w:t>) y aerobios mesófilos (</w:t>
      </w:r>
      <w:r w:rsidR="00444C7E">
        <w:rPr>
          <w:rFonts w:ascii="Arial" w:hAnsi="Arial" w:cs="Arial"/>
          <w:sz w:val="22"/>
          <w:szCs w:val="22"/>
        </w:rPr>
        <w:t>log UFC/ g</w:t>
      </w:r>
      <w:r>
        <w:rPr>
          <w:rFonts w:ascii="Arial" w:hAnsi="Arial" w:cs="Arial"/>
          <w:sz w:val="22"/>
          <w:szCs w:val="22"/>
        </w:rPr>
        <w:t>)</w:t>
      </w:r>
    </w:p>
    <w:p w14:paraId="3C314194" w14:textId="156661EF" w:rsidR="0032204C" w:rsidRDefault="0032204C" w:rsidP="0032204C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Sensorial: atributos sensoriales de aceptación </w:t>
      </w:r>
      <w:r w:rsidR="008B2233">
        <w:rPr>
          <w:rFonts w:ascii="Arial" w:hAnsi="Arial" w:cs="Arial"/>
          <w:sz w:val="22"/>
          <w:szCs w:val="22"/>
        </w:rPr>
        <w:t>sensorial</w:t>
      </w:r>
      <w:r>
        <w:rPr>
          <w:rFonts w:ascii="Arial" w:hAnsi="Arial" w:cs="Arial"/>
          <w:sz w:val="22"/>
          <w:szCs w:val="22"/>
        </w:rPr>
        <w:t xml:space="preserve"> determinados sobre una escala hedónica de 9 puntos (color, olor, sabor, dulzor, acide</w:t>
      </w:r>
      <w:r w:rsidR="008B2233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, </w:t>
      </w:r>
      <w:r w:rsidR="008B2233">
        <w:rPr>
          <w:rFonts w:ascii="Arial" w:hAnsi="Arial" w:cs="Arial"/>
          <w:sz w:val="22"/>
          <w:szCs w:val="22"/>
        </w:rPr>
        <w:t>viscosidad</w:t>
      </w:r>
      <w:r>
        <w:rPr>
          <w:rFonts w:ascii="Arial" w:hAnsi="Arial" w:cs="Arial"/>
          <w:sz w:val="22"/>
          <w:szCs w:val="22"/>
        </w:rPr>
        <w:t xml:space="preserve"> y aceptación global).</w:t>
      </w:r>
    </w:p>
    <w:p w14:paraId="2F3F3207" w14:textId="5BE52CEF" w:rsidR="00057FF4" w:rsidRPr="00F07F77" w:rsidRDefault="0032204C" w:rsidP="009F16E4">
      <w:pPr>
        <w:pStyle w:val="Prrafodelista"/>
        <w:numPr>
          <w:ilvl w:val="0"/>
          <w:numId w:val="1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C5E4A">
        <w:rPr>
          <w:rFonts w:ascii="Arial" w:hAnsi="Arial" w:cs="Arial"/>
          <w:b/>
          <w:bCs/>
          <w:sz w:val="22"/>
          <w:szCs w:val="22"/>
        </w:rPr>
        <w:t>Información adicional</w:t>
      </w:r>
      <w:r>
        <w:rPr>
          <w:rFonts w:ascii="Arial" w:hAnsi="Arial" w:cs="Arial"/>
          <w:sz w:val="22"/>
          <w:szCs w:val="22"/>
        </w:rPr>
        <w:t xml:space="preserve">:  se presentan los resultados de la estadística como medias </w:t>
      </w:r>
      <w:r>
        <w:rPr>
          <w:rFonts w:ascii="Arial" w:hAnsi="Arial" w:cs="Arial"/>
          <w:sz w:val="22"/>
          <w:szCs w:val="22"/>
        </w:rPr>
        <w:sym w:font="Symbol" w:char="F0B1"/>
      </w:r>
      <w:r>
        <w:rPr>
          <w:rFonts w:ascii="Arial" w:hAnsi="Arial" w:cs="Arial"/>
          <w:sz w:val="22"/>
          <w:szCs w:val="22"/>
        </w:rPr>
        <w:t xml:space="preserve"> desviación estándar y se indican los resultados del ANOVA y con letras la existencia o no de diferencias estadísticamente significativas según test de Tukey (p&lt;0.05)</w:t>
      </w:r>
    </w:p>
    <w:p w14:paraId="23691BBF" w14:textId="112A1FDD" w:rsidR="004F5D98" w:rsidRPr="006B322E" w:rsidRDefault="00EF0420" w:rsidP="006B322E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057FF4">
        <w:rPr>
          <w:rFonts w:ascii="Arial" w:hAnsi="Arial" w:cs="Arial"/>
          <w:b/>
          <w:bCs/>
          <w:sz w:val="22"/>
          <w:szCs w:val="22"/>
        </w:rPr>
        <w:t xml:space="preserve">. Resultados unificados </w:t>
      </w:r>
      <w:r w:rsidR="004F5D98">
        <w:rPr>
          <w:rFonts w:ascii="Arial" w:hAnsi="Arial" w:cs="Arial"/>
          <w:b/>
          <w:bCs/>
          <w:sz w:val="22"/>
          <w:szCs w:val="22"/>
        </w:rPr>
        <w:t xml:space="preserve">extracción ultrasonidos polifenoles hueso </w:t>
      </w:r>
      <w:r w:rsidR="00387062">
        <w:rPr>
          <w:rFonts w:ascii="Arial" w:hAnsi="Arial" w:cs="Arial"/>
          <w:b/>
          <w:bCs/>
          <w:sz w:val="22"/>
          <w:szCs w:val="22"/>
        </w:rPr>
        <w:t>dátil</w:t>
      </w:r>
    </w:p>
    <w:p w14:paraId="4447BFED" w14:textId="77777777" w:rsidR="006B322E" w:rsidRPr="00761359" w:rsidRDefault="006B322E" w:rsidP="006B322E">
      <w:pPr>
        <w:pStyle w:val="Prrafodelista"/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61359">
        <w:rPr>
          <w:rFonts w:ascii="Arial" w:hAnsi="Arial" w:cs="Arial"/>
          <w:b/>
          <w:bCs/>
          <w:sz w:val="22"/>
          <w:szCs w:val="22"/>
        </w:rPr>
        <w:t>Número de casos</w:t>
      </w:r>
    </w:p>
    <w:p w14:paraId="391583C6" w14:textId="1F09D0AC" w:rsidR="00E631D7" w:rsidRPr="00E631D7" w:rsidRDefault="000425D5" w:rsidP="00E631D7">
      <w:pPr>
        <w:pStyle w:val="Prrafodelista"/>
        <w:numPr>
          <w:ilvl w:val="0"/>
          <w:numId w:val="2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Polvo de semillas de hueso de dátil</w:t>
      </w:r>
    </w:p>
    <w:p w14:paraId="0F9AC297" w14:textId="1A373444" w:rsidR="006B322E" w:rsidRPr="00E631D7" w:rsidRDefault="00C610D3" w:rsidP="00E631D7">
      <w:pPr>
        <w:pStyle w:val="Prrafodelista"/>
        <w:numPr>
          <w:ilvl w:val="0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631D7">
        <w:rPr>
          <w:rFonts w:ascii="Arial" w:hAnsi="Arial" w:cs="Arial"/>
          <w:sz w:val="22"/>
          <w:szCs w:val="22"/>
        </w:rPr>
        <w:t>Resultados</w:t>
      </w:r>
      <w:r w:rsidR="00646B09" w:rsidRPr="00E631D7">
        <w:rPr>
          <w:rFonts w:ascii="Arial" w:hAnsi="Arial" w:cs="Arial"/>
          <w:sz w:val="22"/>
          <w:szCs w:val="22"/>
        </w:rPr>
        <w:t xml:space="preserve"> </w:t>
      </w:r>
      <w:r w:rsidR="00684B1E">
        <w:rPr>
          <w:rFonts w:ascii="Arial" w:hAnsi="Arial" w:cs="Arial"/>
          <w:sz w:val="22"/>
          <w:szCs w:val="22"/>
        </w:rPr>
        <w:t xml:space="preserve">diseño </w:t>
      </w:r>
      <w:r w:rsidR="001D3ECC">
        <w:rPr>
          <w:rFonts w:ascii="Arial" w:hAnsi="Arial" w:cs="Arial"/>
          <w:sz w:val="22"/>
          <w:szCs w:val="22"/>
        </w:rPr>
        <w:t>Plackett-Burman</w:t>
      </w:r>
      <w:r w:rsidR="001D3ECC" w:rsidRPr="00E631D7">
        <w:rPr>
          <w:rFonts w:ascii="Arial" w:hAnsi="Arial" w:cs="Arial"/>
          <w:sz w:val="22"/>
          <w:szCs w:val="22"/>
        </w:rPr>
        <w:t xml:space="preserve"> </w:t>
      </w:r>
      <w:r w:rsidR="00F91DD0" w:rsidRPr="00E631D7">
        <w:rPr>
          <w:rFonts w:ascii="Arial" w:hAnsi="Arial" w:cs="Arial"/>
          <w:sz w:val="22"/>
          <w:szCs w:val="22"/>
        </w:rPr>
        <w:t>(</w:t>
      </w:r>
      <w:r w:rsidR="0086084C" w:rsidRPr="00E631D7">
        <w:rPr>
          <w:rFonts w:ascii="Arial" w:hAnsi="Arial" w:cs="Arial"/>
          <w:sz w:val="22"/>
          <w:szCs w:val="22"/>
        </w:rPr>
        <w:t>8</w:t>
      </w:r>
      <w:r w:rsidR="00F91DD0" w:rsidRPr="00E631D7">
        <w:rPr>
          <w:rFonts w:ascii="Arial" w:hAnsi="Arial" w:cs="Arial"/>
          <w:sz w:val="22"/>
          <w:szCs w:val="22"/>
        </w:rPr>
        <w:t>)</w:t>
      </w:r>
      <w:r w:rsidR="00864F14" w:rsidRPr="00E631D7">
        <w:rPr>
          <w:rFonts w:ascii="Arial" w:hAnsi="Arial" w:cs="Arial"/>
          <w:sz w:val="22"/>
          <w:szCs w:val="22"/>
        </w:rPr>
        <w:t>; Resultado óptimo</w:t>
      </w:r>
      <w:r w:rsidR="006D55C6">
        <w:rPr>
          <w:rFonts w:ascii="Arial" w:hAnsi="Arial" w:cs="Arial"/>
          <w:sz w:val="22"/>
          <w:szCs w:val="22"/>
        </w:rPr>
        <w:t xml:space="preserve"> (</w:t>
      </w:r>
      <w:r w:rsidR="004C3743">
        <w:rPr>
          <w:rFonts w:ascii="Arial" w:hAnsi="Arial" w:cs="Arial"/>
          <w:sz w:val="22"/>
          <w:szCs w:val="22"/>
        </w:rPr>
        <w:t>2</w:t>
      </w:r>
      <w:r w:rsidR="006D55C6">
        <w:rPr>
          <w:rFonts w:ascii="Arial" w:hAnsi="Arial" w:cs="Arial"/>
          <w:sz w:val="22"/>
          <w:szCs w:val="22"/>
        </w:rPr>
        <w:t>)</w:t>
      </w:r>
    </w:p>
    <w:p w14:paraId="3F27C604" w14:textId="77777777" w:rsidR="006B322E" w:rsidRPr="00761359" w:rsidRDefault="006B322E" w:rsidP="006B322E">
      <w:pPr>
        <w:pStyle w:val="Prrafodelista"/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61359">
        <w:rPr>
          <w:rFonts w:ascii="Arial" w:hAnsi="Arial" w:cs="Arial"/>
          <w:b/>
          <w:bCs/>
          <w:sz w:val="22"/>
          <w:szCs w:val="22"/>
        </w:rPr>
        <w:t>Listado de variables</w:t>
      </w:r>
    </w:p>
    <w:p w14:paraId="523AA183" w14:textId="76037F24" w:rsidR="00646B09" w:rsidRDefault="00646B09" w:rsidP="006B322E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Resultados </w:t>
      </w:r>
      <w:r w:rsidR="00414A2D">
        <w:rPr>
          <w:rFonts w:ascii="Arial" w:hAnsi="Arial" w:cs="Arial"/>
          <w:sz w:val="22"/>
          <w:szCs w:val="22"/>
        </w:rPr>
        <w:t>Plackett-Burman</w:t>
      </w:r>
      <w:r w:rsidR="00F91DD0">
        <w:rPr>
          <w:rFonts w:ascii="Arial" w:hAnsi="Arial" w:cs="Arial"/>
          <w:sz w:val="22"/>
          <w:szCs w:val="22"/>
        </w:rPr>
        <w:t>:</w:t>
      </w:r>
      <w:r w:rsidR="0081570A">
        <w:rPr>
          <w:rFonts w:ascii="Arial" w:hAnsi="Arial" w:cs="Arial"/>
          <w:sz w:val="22"/>
          <w:szCs w:val="22"/>
        </w:rPr>
        <w:t xml:space="preserve"> </w:t>
      </w:r>
      <w:r w:rsidR="001D4108">
        <w:rPr>
          <w:rFonts w:ascii="Arial" w:hAnsi="Arial" w:cs="Arial"/>
          <w:sz w:val="22"/>
          <w:szCs w:val="22"/>
        </w:rPr>
        <w:t>ratio líquido/sólido (mL/g)</w:t>
      </w:r>
      <w:r w:rsidR="006F5932">
        <w:rPr>
          <w:rFonts w:ascii="Arial" w:hAnsi="Arial" w:cs="Arial"/>
          <w:sz w:val="22"/>
          <w:szCs w:val="22"/>
        </w:rPr>
        <w:t xml:space="preserve">, </w:t>
      </w:r>
      <w:r w:rsidR="003D4E3F">
        <w:rPr>
          <w:rFonts w:ascii="Arial" w:hAnsi="Arial" w:cs="Arial"/>
          <w:sz w:val="22"/>
          <w:szCs w:val="22"/>
        </w:rPr>
        <w:t>electrodo sonicador (</w:t>
      </w:r>
      <w:r w:rsidR="00DE1357">
        <w:rPr>
          <w:rFonts w:ascii="Arial" w:hAnsi="Arial" w:cs="Arial"/>
          <w:sz w:val="22"/>
          <w:szCs w:val="22"/>
        </w:rPr>
        <w:t>S24d7 y S24d22D</w:t>
      </w:r>
      <w:r w:rsidR="00C2048B">
        <w:rPr>
          <w:rFonts w:ascii="Arial" w:hAnsi="Arial" w:cs="Arial"/>
          <w:sz w:val="22"/>
          <w:szCs w:val="22"/>
        </w:rPr>
        <w:t>)</w:t>
      </w:r>
      <w:r w:rsidR="006F5932">
        <w:rPr>
          <w:rFonts w:ascii="Arial" w:hAnsi="Arial" w:cs="Arial"/>
          <w:sz w:val="22"/>
          <w:szCs w:val="22"/>
        </w:rPr>
        <w:t>,</w:t>
      </w:r>
      <w:r w:rsidR="001D4108">
        <w:rPr>
          <w:rFonts w:ascii="Arial" w:hAnsi="Arial" w:cs="Arial"/>
          <w:sz w:val="22"/>
          <w:szCs w:val="22"/>
        </w:rPr>
        <w:t xml:space="preserve"> ciclo de extracción, amplitud (%), </w:t>
      </w:r>
      <w:r w:rsidR="009D3C61">
        <w:rPr>
          <w:rFonts w:ascii="Arial" w:hAnsi="Arial" w:cs="Arial"/>
          <w:sz w:val="22"/>
          <w:szCs w:val="22"/>
        </w:rPr>
        <w:t>tiempo de extracción (min) pH del extractante y concentración de etanol (%)</w:t>
      </w:r>
      <w:r w:rsidR="006F5932">
        <w:rPr>
          <w:rFonts w:ascii="Arial" w:hAnsi="Arial" w:cs="Arial"/>
          <w:sz w:val="22"/>
          <w:szCs w:val="22"/>
        </w:rPr>
        <w:t xml:space="preserve">; </w:t>
      </w:r>
      <w:r w:rsidR="006E6198">
        <w:rPr>
          <w:rFonts w:ascii="Arial" w:hAnsi="Arial" w:cs="Arial"/>
          <w:sz w:val="22"/>
          <w:szCs w:val="22"/>
        </w:rPr>
        <w:t xml:space="preserve">polifenoles totales (mg/100g), </w:t>
      </w:r>
      <w:r w:rsidR="006E6198">
        <w:rPr>
          <w:rFonts w:ascii="Arial" w:hAnsi="Arial" w:cs="Arial"/>
          <w:sz w:val="22"/>
          <w:szCs w:val="22"/>
        </w:rPr>
        <w:lastRenderedPageBreak/>
        <w:t>ácidos hidroxicinámicos</w:t>
      </w:r>
      <w:r w:rsidR="00FE7F72">
        <w:rPr>
          <w:rFonts w:ascii="Arial" w:hAnsi="Arial" w:cs="Arial"/>
          <w:sz w:val="22"/>
          <w:szCs w:val="22"/>
        </w:rPr>
        <w:t xml:space="preserve"> (mg/100g)</w:t>
      </w:r>
      <w:r w:rsidR="002C07B9">
        <w:rPr>
          <w:rFonts w:ascii="Arial" w:hAnsi="Arial" w:cs="Arial"/>
          <w:sz w:val="22"/>
          <w:szCs w:val="22"/>
        </w:rPr>
        <w:t>, flavanol-3</w:t>
      </w:r>
      <w:r w:rsidR="00FE7F72">
        <w:rPr>
          <w:rFonts w:ascii="Arial" w:hAnsi="Arial" w:cs="Arial"/>
          <w:sz w:val="22"/>
          <w:szCs w:val="22"/>
        </w:rPr>
        <w:t xml:space="preserve"> (mg/100g)</w:t>
      </w:r>
      <w:r w:rsidR="002C07B9">
        <w:rPr>
          <w:rFonts w:ascii="Arial" w:hAnsi="Arial" w:cs="Arial"/>
          <w:sz w:val="22"/>
          <w:szCs w:val="22"/>
        </w:rPr>
        <w:t>, flavanoles</w:t>
      </w:r>
      <w:r w:rsidR="00FE7F72">
        <w:rPr>
          <w:rFonts w:ascii="Arial" w:hAnsi="Arial" w:cs="Arial"/>
          <w:sz w:val="22"/>
          <w:szCs w:val="22"/>
        </w:rPr>
        <w:t xml:space="preserve"> (mg/100g)</w:t>
      </w:r>
      <w:r w:rsidR="002C07B9">
        <w:rPr>
          <w:rFonts w:ascii="Arial" w:hAnsi="Arial" w:cs="Arial"/>
          <w:sz w:val="22"/>
          <w:szCs w:val="22"/>
        </w:rPr>
        <w:t>, FRAP (mg trolox equivalentes/g) y DPPH (mg TE/g)</w:t>
      </w:r>
    </w:p>
    <w:p w14:paraId="39FBC925" w14:textId="77777777" w:rsidR="00684B1E" w:rsidRDefault="00F91DD0" w:rsidP="00684B1E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84B1E">
        <w:rPr>
          <w:rFonts w:ascii="Arial" w:hAnsi="Arial" w:cs="Arial"/>
          <w:sz w:val="22"/>
          <w:szCs w:val="22"/>
        </w:rPr>
        <w:t>Resultado óptimo:</w:t>
      </w:r>
      <w:r w:rsidR="008137C5" w:rsidRPr="00684B1E">
        <w:rPr>
          <w:rFonts w:ascii="Arial" w:hAnsi="Arial" w:cs="Arial"/>
          <w:sz w:val="22"/>
          <w:szCs w:val="22"/>
        </w:rPr>
        <w:t xml:space="preserve"> </w:t>
      </w:r>
      <w:r w:rsidR="00D076C0" w:rsidRPr="00684B1E">
        <w:rPr>
          <w:rFonts w:ascii="Arial" w:hAnsi="Arial" w:cs="Arial"/>
          <w:sz w:val="22"/>
          <w:szCs w:val="22"/>
        </w:rPr>
        <w:t>rendimiento total</w:t>
      </w:r>
      <w:r w:rsidR="005C2288" w:rsidRPr="00684B1E">
        <w:rPr>
          <w:rFonts w:ascii="Arial" w:hAnsi="Arial" w:cs="Arial"/>
          <w:sz w:val="22"/>
          <w:szCs w:val="22"/>
        </w:rPr>
        <w:t xml:space="preserve">, </w:t>
      </w:r>
      <w:r w:rsidR="00684B1E">
        <w:rPr>
          <w:rFonts w:ascii="Arial" w:hAnsi="Arial" w:cs="Arial"/>
          <w:sz w:val="22"/>
          <w:szCs w:val="22"/>
        </w:rPr>
        <w:t>polifenoles totales (mg/100g), ácidos hidroxicinámicos (mg/100g), flavanol-3 (mg/100g), flavanoles (mg/100g), FRAP (mg trolox equivalentes/g) y DPPH (mg TE/g)</w:t>
      </w:r>
    </w:p>
    <w:p w14:paraId="2AEE728D" w14:textId="4D99CBBA" w:rsidR="00A3083B" w:rsidRPr="00E75CC0" w:rsidRDefault="006B322E" w:rsidP="009F16E4">
      <w:pPr>
        <w:pStyle w:val="Prrafodelista"/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84B1E">
        <w:rPr>
          <w:rFonts w:ascii="Arial" w:hAnsi="Arial" w:cs="Arial"/>
          <w:b/>
          <w:bCs/>
          <w:sz w:val="22"/>
          <w:szCs w:val="22"/>
        </w:rPr>
        <w:t>Información adicional</w:t>
      </w:r>
      <w:r w:rsidRPr="00684B1E">
        <w:rPr>
          <w:rFonts w:ascii="Arial" w:hAnsi="Arial" w:cs="Arial"/>
          <w:sz w:val="22"/>
          <w:szCs w:val="22"/>
        </w:rPr>
        <w:t xml:space="preserve">:  </w:t>
      </w:r>
      <w:r w:rsidR="008C3C44" w:rsidRPr="00684B1E">
        <w:rPr>
          <w:rFonts w:ascii="Arial" w:hAnsi="Arial" w:cs="Arial"/>
          <w:sz w:val="22"/>
          <w:szCs w:val="22"/>
        </w:rPr>
        <w:t>electrodo S24d7 (</w:t>
      </w:r>
      <w:r w:rsidR="00281474" w:rsidRPr="00684B1E">
        <w:rPr>
          <w:rFonts w:ascii="Arial" w:hAnsi="Arial" w:cs="Arial"/>
          <w:sz w:val="22"/>
          <w:szCs w:val="22"/>
        </w:rPr>
        <w:t xml:space="preserve">22 mm diámetro, 99 </w:t>
      </w:r>
      <w:r w:rsidR="00281474">
        <w:rPr>
          <w:rFonts w:ascii="Arial" w:hAnsi="Arial" w:cs="Arial"/>
          <w:sz w:val="22"/>
          <w:szCs w:val="22"/>
        </w:rPr>
        <w:sym w:font="Symbol" w:char="F06D"/>
      </w:r>
      <w:r w:rsidR="00281474" w:rsidRPr="00684B1E">
        <w:rPr>
          <w:rFonts w:ascii="Arial" w:hAnsi="Arial" w:cs="Arial"/>
          <w:sz w:val="22"/>
          <w:szCs w:val="22"/>
        </w:rPr>
        <w:t>m</w:t>
      </w:r>
      <w:r w:rsidR="004430D1" w:rsidRPr="00684B1E">
        <w:rPr>
          <w:rFonts w:ascii="Arial" w:hAnsi="Arial" w:cs="Arial"/>
          <w:sz w:val="22"/>
          <w:szCs w:val="22"/>
        </w:rPr>
        <w:t xml:space="preserve"> y 150-160 W) </w:t>
      </w:r>
      <w:r w:rsidR="008C3C44" w:rsidRPr="00684B1E">
        <w:rPr>
          <w:rFonts w:ascii="Arial" w:hAnsi="Arial" w:cs="Arial"/>
          <w:sz w:val="22"/>
          <w:szCs w:val="22"/>
        </w:rPr>
        <w:t xml:space="preserve">y </w:t>
      </w:r>
      <w:r w:rsidR="004430D1" w:rsidRPr="00684B1E">
        <w:rPr>
          <w:rFonts w:ascii="Arial" w:hAnsi="Arial" w:cs="Arial"/>
          <w:sz w:val="22"/>
          <w:szCs w:val="22"/>
        </w:rPr>
        <w:t xml:space="preserve">electrodo </w:t>
      </w:r>
      <w:r w:rsidR="008C3C44" w:rsidRPr="00684B1E">
        <w:rPr>
          <w:rFonts w:ascii="Arial" w:hAnsi="Arial" w:cs="Arial"/>
          <w:sz w:val="22"/>
          <w:szCs w:val="22"/>
        </w:rPr>
        <w:t>S24d22D</w:t>
      </w:r>
      <w:r w:rsidR="004430D1" w:rsidRPr="00684B1E">
        <w:rPr>
          <w:rFonts w:ascii="Arial" w:hAnsi="Arial" w:cs="Arial"/>
          <w:sz w:val="22"/>
          <w:szCs w:val="22"/>
        </w:rPr>
        <w:t xml:space="preserve"> (7 mm diámetro</w:t>
      </w:r>
      <w:r w:rsidR="0019432C" w:rsidRPr="00684B1E">
        <w:rPr>
          <w:rFonts w:ascii="Arial" w:hAnsi="Arial" w:cs="Arial"/>
          <w:sz w:val="22"/>
          <w:szCs w:val="22"/>
        </w:rPr>
        <w:t xml:space="preserve">, 164 </w:t>
      </w:r>
      <w:r w:rsidR="0019432C">
        <w:rPr>
          <w:rFonts w:ascii="Arial" w:hAnsi="Arial" w:cs="Arial"/>
          <w:sz w:val="22"/>
          <w:szCs w:val="22"/>
        </w:rPr>
        <w:sym w:font="Symbol" w:char="F06D"/>
      </w:r>
      <w:r w:rsidR="0019432C" w:rsidRPr="00684B1E">
        <w:rPr>
          <w:rFonts w:ascii="Arial" w:hAnsi="Arial" w:cs="Arial"/>
          <w:sz w:val="22"/>
          <w:szCs w:val="22"/>
        </w:rPr>
        <w:t>m y 70-80 W)</w:t>
      </w:r>
      <w:r w:rsidR="0064594B">
        <w:rPr>
          <w:rFonts w:ascii="Arial" w:hAnsi="Arial" w:cs="Arial"/>
          <w:sz w:val="22"/>
          <w:szCs w:val="22"/>
        </w:rPr>
        <w:t>; extracción convencional</w:t>
      </w:r>
      <w:r w:rsidR="00E65B0D">
        <w:rPr>
          <w:rFonts w:ascii="Arial" w:hAnsi="Arial" w:cs="Arial"/>
          <w:sz w:val="22"/>
          <w:szCs w:val="22"/>
        </w:rPr>
        <w:t xml:space="preserve">: </w:t>
      </w:r>
      <w:r w:rsidR="00761B54">
        <w:rPr>
          <w:rFonts w:ascii="Arial" w:hAnsi="Arial" w:cs="Arial"/>
          <w:sz w:val="22"/>
          <w:szCs w:val="22"/>
        </w:rPr>
        <w:t>solvente agua:metanol (20:80 v/v),</w:t>
      </w:r>
      <w:r w:rsidR="004E60C1">
        <w:rPr>
          <w:rFonts w:ascii="Arial" w:hAnsi="Arial" w:cs="Arial"/>
          <w:sz w:val="22"/>
          <w:szCs w:val="22"/>
        </w:rPr>
        <w:t xml:space="preserve"> ratio sólido:solvente 1:10</w:t>
      </w:r>
      <w:r w:rsidR="008E3F58">
        <w:rPr>
          <w:rFonts w:ascii="Arial" w:hAnsi="Arial" w:cs="Arial"/>
          <w:sz w:val="22"/>
          <w:szCs w:val="22"/>
        </w:rPr>
        <w:t>.</w:t>
      </w:r>
      <w:r w:rsidR="0064594B">
        <w:rPr>
          <w:rFonts w:ascii="Arial" w:hAnsi="Arial" w:cs="Arial"/>
          <w:sz w:val="22"/>
          <w:szCs w:val="22"/>
        </w:rPr>
        <w:t xml:space="preserve"> </w:t>
      </w:r>
    </w:p>
    <w:p w14:paraId="49E94396" w14:textId="7F17687D" w:rsidR="00A3083B" w:rsidRDefault="00EF0420" w:rsidP="009F16E4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A3083B">
        <w:rPr>
          <w:rFonts w:ascii="Arial" w:hAnsi="Arial" w:cs="Arial"/>
          <w:b/>
          <w:bCs/>
          <w:sz w:val="22"/>
          <w:szCs w:val="22"/>
        </w:rPr>
        <w:t xml:space="preserve">. Resultados unificados </w:t>
      </w:r>
      <w:r w:rsidR="0013375D">
        <w:rPr>
          <w:rFonts w:ascii="Arial" w:hAnsi="Arial" w:cs="Arial"/>
          <w:b/>
          <w:bCs/>
          <w:sz w:val="22"/>
          <w:szCs w:val="22"/>
        </w:rPr>
        <w:t>yogur extracto higo chumbo</w:t>
      </w:r>
    </w:p>
    <w:p w14:paraId="343BB3C9" w14:textId="77777777" w:rsidR="009F7BF8" w:rsidRPr="00446D2C" w:rsidRDefault="009F7BF8" w:rsidP="009F7BF8">
      <w:pPr>
        <w:pStyle w:val="Prrafodelista"/>
        <w:numPr>
          <w:ilvl w:val="0"/>
          <w:numId w:val="18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229391355"/>
      <w:r w:rsidRPr="00446D2C">
        <w:rPr>
          <w:rFonts w:ascii="Arial" w:hAnsi="Arial" w:cs="Arial"/>
          <w:b/>
          <w:bCs/>
          <w:sz w:val="22"/>
          <w:szCs w:val="22"/>
        </w:rPr>
        <w:t>Número de casos</w:t>
      </w:r>
    </w:p>
    <w:p w14:paraId="28D3C4F5" w14:textId="376E28F7" w:rsidR="00740B0B" w:rsidRDefault="00740B0B" w:rsidP="009F7BF8">
      <w:pPr>
        <w:pStyle w:val="Prrafodelista"/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Polvo de pulpa de higo chumbo y polvo de piel de higo chumbo</w:t>
      </w:r>
    </w:p>
    <w:p w14:paraId="716D0434" w14:textId="4689A034" w:rsidR="009F7BF8" w:rsidRDefault="009F7BF8" w:rsidP="009F7BF8">
      <w:pPr>
        <w:pStyle w:val="Prrafodelista"/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Yogur control, yogur con </w:t>
      </w:r>
      <w:r w:rsidR="00642949">
        <w:rPr>
          <w:rFonts w:ascii="Arial" w:hAnsi="Arial" w:cs="Arial"/>
          <w:sz w:val="22"/>
          <w:szCs w:val="22"/>
        </w:rPr>
        <w:t xml:space="preserve">10 g/kg de </w:t>
      </w:r>
      <w:r w:rsidR="00F3281E">
        <w:rPr>
          <w:rFonts w:ascii="Arial" w:hAnsi="Arial" w:cs="Arial"/>
          <w:sz w:val="22"/>
          <w:szCs w:val="22"/>
        </w:rPr>
        <w:t xml:space="preserve">polvo de </w:t>
      </w:r>
      <w:r w:rsidR="00642949">
        <w:rPr>
          <w:rFonts w:ascii="Arial" w:hAnsi="Arial" w:cs="Arial"/>
          <w:sz w:val="22"/>
          <w:szCs w:val="22"/>
        </w:rPr>
        <w:t xml:space="preserve">pulpa de higo chumbo y </w:t>
      </w:r>
      <w:r>
        <w:rPr>
          <w:rFonts w:ascii="Arial" w:hAnsi="Arial" w:cs="Arial"/>
          <w:sz w:val="22"/>
          <w:szCs w:val="22"/>
        </w:rPr>
        <w:t xml:space="preserve"> yogur con </w:t>
      </w:r>
      <w:r w:rsidR="00642949">
        <w:rPr>
          <w:rFonts w:ascii="Arial" w:hAnsi="Arial" w:cs="Arial"/>
          <w:sz w:val="22"/>
          <w:szCs w:val="22"/>
        </w:rPr>
        <w:t xml:space="preserve">10 g/kg </w:t>
      </w:r>
      <w:r>
        <w:rPr>
          <w:rFonts w:ascii="Arial" w:hAnsi="Arial" w:cs="Arial"/>
          <w:sz w:val="22"/>
          <w:szCs w:val="22"/>
        </w:rPr>
        <w:t xml:space="preserve"> de </w:t>
      </w:r>
      <w:r w:rsidR="00F3281E">
        <w:rPr>
          <w:rFonts w:ascii="Arial" w:hAnsi="Arial" w:cs="Arial"/>
          <w:sz w:val="22"/>
          <w:szCs w:val="22"/>
        </w:rPr>
        <w:t xml:space="preserve">polvo de </w:t>
      </w:r>
      <w:r w:rsidR="00740B0B">
        <w:rPr>
          <w:rFonts w:ascii="Arial" w:hAnsi="Arial" w:cs="Arial"/>
          <w:sz w:val="22"/>
          <w:szCs w:val="22"/>
        </w:rPr>
        <w:t>pieles de higos chumbos</w:t>
      </w:r>
    </w:p>
    <w:p w14:paraId="7E472517" w14:textId="77777777" w:rsidR="009F7BF8" w:rsidRDefault="009F7BF8" w:rsidP="009F7BF8">
      <w:pPr>
        <w:pStyle w:val="Prrafodelista"/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Vida útil: muestras a tiempo cero, 7 días, 14 días y 21 días de almacenamiento en refrigeración</w:t>
      </w:r>
    </w:p>
    <w:p w14:paraId="0A66DA45" w14:textId="77777777" w:rsidR="009F7BF8" w:rsidRPr="00446D2C" w:rsidRDefault="009F7BF8" w:rsidP="009F7BF8">
      <w:pPr>
        <w:pStyle w:val="Prrafodelista"/>
        <w:numPr>
          <w:ilvl w:val="0"/>
          <w:numId w:val="18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Listado de variables</w:t>
      </w:r>
    </w:p>
    <w:p w14:paraId="6499398D" w14:textId="77777777" w:rsidR="00CE6F08" w:rsidRDefault="00CE6F08" w:rsidP="009F7BF8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Polvos de higo chumbo:</w:t>
      </w:r>
    </w:p>
    <w:p w14:paraId="26D046BC" w14:textId="10A9FE9B" w:rsidR="009F7BF8" w:rsidRDefault="009F7BF8" w:rsidP="00CE6F08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Composición (n=3): h</w:t>
      </w:r>
      <w:r w:rsidRPr="00764415">
        <w:rPr>
          <w:rFonts w:ascii="Arial" w:hAnsi="Arial" w:cs="Arial"/>
          <w:sz w:val="22"/>
          <w:szCs w:val="22"/>
        </w:rPr>
        <w:t xml:space="preserve">umedad (g/100 g), </w:t>
      </w:r>
      <w:r>
        <w:rPr>
          <w:rFonts w:ascii="Arial" w:hAnsi="Arial" w:cs="Arial"/>
          <w:sz w:val="22"/>
          <w:szCs w:val="22"/>
        </w:rPr>
        <w:t>g</w:t>
      </w:r>
      <w:r w:rsidRPr="00764415">
        <w:rPr>
          <w:rFonts w:ascii="Arial" w:hAnsi="Arial" w:cs="Arial"/>
          <w:sz w:val="22"/>
          <w:szCs w:val="22"/>
        </w:rPr>
        <w:t xml:space="preserve">rasa (g/100 g), </w:t>
      </w:r>
      <w:r>
        <w:rPr>
          <w:rFonts w:ascii="Arial" w:hAnsi="Arial" w:cs="Arial"/>
          <w:sz w:val="22"/>
          <w:szCs w:val="22"/>
        </w:rPr>
        <w:t>p</w:t>
      </w:r>
      <w:r w:rsidRPr="00764415">
        <w:rPr>
          <w:rFonts w:ascii="Arial" w:hAnsi="Arial" w:cs="Arial"/>
          <w:sz w:val="22"/>
          <w:szCs w:val="22"/>
        </w:rPr>
        <w:t xml:space="preserve">roteína (g/100 g) (N*6.25), </w:t>
      </w:r>
      <w:r>
        <w:rPr>
          <w:rFonts w:ascii="Arial" w:hAnsi="Arial" w:cs="Arial"/>
          <w:sz w:val="22"/>
          <w:szCs w:val="22"/>
        </w:rPr>
        <w:t>c</w:t>
      </w:r>
      <w:r w:rsidRPr="00764415">
        <w:rPr>
          <w:rFonts w:ascii="Arial" w:hAnsi="Arial" w:cs="Arial"/>
          <w:sz w:val="22"/>
          <w:szCs w:val="22"/>
        </w:rPr>
        <w:t xml:space="preserve">enizas (g/100 g), </w:t>
      </w:r>
      <w:r>
        <w:rPr>
          <w:rFonts w:ascii="Arial" w:hAnsi="Arial" w:cs="Arial"/>
          <w:sz w:val="22"/>
          <w:szCs w:val="22"/>
        </w:rPr>
        <w:t>fibra dietética total (g/100 g)</w:t>
      </w:r>
      <w:r w:rsidRPr="0076441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F366095" w14:textId="31BFCEEB" w:rsidR="009F7BF8" w:rsidRDefault="009F7BF8" w:rsidP="00CE6F08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Perfil de ácidos orgánicos y azúcares (n=3): azúcares (glucosa, </w:t>
      </w:r>
      <w:r w:rsidR="004A0459">
        <w:rPr>
          <w:rFonts w:ascii="Arial" w:hAnsi="Arial" w:cs="Arial"/>
          <w:sz w:val="22"/>
          <w:szCs w:val="22"/>
        </w:rPr>
        <w:t>y fructosa</w:t>
      </w:r>
      <w:r>
        <w:rPr>
          <w:rFonts w:ascii="Arial" w:hAnsi="Arial" w:cs="Arial"/>
          <w:sz w:val="22"/>
          <w:szCs w:val="22"/>
        </w:rPr>
        <w:t>; mg/g) y ácidos orgánicos (cítric</w:t>
      </w:r>
      <w:r w:rsidR="004A0459">
        <w:rPr>
          <w:rFonts w:ascii="Arial" w:hAnsi="Arial" w:cs="Arial"/>
          <w:sz w:val="22"/>
          <w:szCs w:val="22"/>
        </w:rPr>
        <w:t>o, málico y frumárico</w:t>
      </w:r>
      <w:r>
        <w:rPr>
          <w:rFonts w:ascii="Arial" w:hAnsi="Arial" w:cs="Arial"/>
          <w:sz w:val="22"/>
          <w:szCs w:val="22"/>
        </w:rPr>
        <w:t xml:space="preserve">; mg/g). </w:t>
      </w:r>
    </w:p>
    <w:p w14:paraId="0423F625" w14:textId="54E4236A" w:rsidR="009F7BF8" w:rsidRDefault="009F7BF8" w:rsidP="00CE6F08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Perfil de minerales (n=3): Ca (mg/</w:t>
      </w:r>
      <w:r w:rsidR="004F2D1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g), Cu (mg/</w:t>
      </w:r>
      <w:r w:rsidR="003C3D38">
        <w:rPr>
          <w:rFonts w:ascii="Arial" w:hAnsi="Arial" w:cs="Arial"/>
          <w:sz w:val="22"/>
          <w:szCs w:val="22"/>
        </w:rPr>
        <w:t>kg</w:t>
      </w:r>
      <w:r>
        <w:rPr>
          <w:rFonts w:ascii="Arial" w:hAnsi="Arial" w:cs="Arial"/>
          <w:sz w:val="22"/>
          <w:szCs w:val="22"/>
        </w:rPr>
        <w:t>), Fe (mg/</w:t>
      </w:r>
      <w:r w:rsidR="003C3D38">
        <w:rPr>
          <w:rFonts w:ascii="Arial" w:hAnsi="Arial" w:cs="Arial"/>
          <w:sz w:val="22"/>
          <w:szCs w:val="22"/>
        </w:rPr>
        <w:t>kg</w:t>
      </w:r>
      <w:r>
        <w:rPr>
          <w:rFonts w:ascii="Arial" w:hAnsi="Arial" w:cs="Arial"/>
          <w:sz w:val="22"/>
          <w:szCs w:val="22"/>
        </w:rPr>
        <w:t>), K (mg/</w:t>
      </w:r>
      <w:r w:rsidR="003C3D3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g), Mg </w:t>
      </w:r>
      <w:r w:rsidR="007F5AEF">
        <w:rPr>
          <w:rFonts w:ascii="Arial" w:hAnsi="Arial" w:cs="Arial"/>
          <w:sz w:val="22"/>
          <w:szCs w:val="22"/>
        </w:rPr>
        <w:t>(mg/kg</w:t>
      </w:r>
      <w:r>
        <w:rPr>
          <w:rFonts w:ascii="Arial" w:hAnsi="Arial" w:cs="Arial"/>
          <w:sz w:val="22"/>
          <w:szCs w:val="22"/>
        </w:rPr>
        <w:t>), Mn (</w:t>
      </w:r>
      <w:r w:rsidR="007F5AEF">
        <w:rPr>
          <w:rFonts w:ascii="Arial" w:hAnsi="Arial" w:cs="Arial"/>
          <w:sz w:val="22"/>
          <w:szCs w:val="22"/>
        </w:rPr>
        <w:t>mg/kg</w:t>
      </w:r>
      <w:r>
        <w:rPr>
          <w:rFonts w:ascii="Arial" w:hAnsi="Arial" w:cs="Arial"/>
          <w:sz w:val="22"/>
          <w:szCs w:val="22"/>
        </w:rPr>
        <w:t xml:space="preserve">), Na </w:t>
      </w:r>
      <w:r w:rsidR="007F5AEF">
        <w:rPr>
          <w:rFonts w:ascii="Arial" w:hAnsi="Arial" w:cs="Arial"/>
          <w:sz w:val="22"/>
          <w:szCs w:val="22"/>
        </w:rPr>
        <w:t>(mg/kg</w:t>
      </w:r>
      <w:r>
        <w:rPr>
          <w:rFonts w:ascii="Arial" w:hAnsi="Arial" w:cs="Arial"/>
          <w:sz w:val="22"/>
          <w:szCs w:val="22"/>
        </w:rPr>
        <w:t xml:space="preserve">), P </w:t>
      </w:r>
      <w:r w:rsidR="007F5AEF">
        <w:rPr>
          <w:rFonts w:ascii="Arial" w:hAnsi="Arial" w:cs="Arial"/>
          <w:sz w:val="22"/>
          <w:szCs w:val="22"/>
        </w:rPr>
        <w:t>(mg/kg</w:t>
      </w:r>
      <w:r>
        <w:rPr>
          <w:rFonts w:ascii="Arial" w:hAnsi="Arial" w:cs="Arial"/>
          <w:sz w:val="22"/>
          <w:szCs w:val="22"/>
        </w:rPr>
        <w:t xml:space="preserve">), Zn </w:t>
      </w:r>
      <w:r w:rsidR="007F5AEF">
        <w:rPr>
          <w:rFonts w:ascii="Arial" w:hAnsi="Arial" w:cs="Arial"/>
          <w:sz w:val="22"/>
          <w:szCs w:val="22"/>
        </w:rPr>
        <w:t>(mg/kg</w:t>
      </w:r>
      <w:r>
        <w:rPr>
          <w:rFonts w:ascii="Arial" w:hAnsi="Arial" w:cs="Arial"/>
          <w:sz w:val="22"/>
          <w:szCs w:val="22"/>
        </w:rPr>
        <w:t>).</w:t>
      </w:r>
    </w:p>
    <w:p w14:paraId="6995B17B" w14:textId="341E5373" w:rsidR="002B0FD4" w:rsidRDefault="002B0FD4" w:rsidP="00CE6F08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Perfil de compuestos </w:t>
      </w:r>
      <w:r w:rsidR="004A4BAE">
        <w:rPr>
          <w:rFonts w:ascii="Arial" w:hAnsi="Arial" w:cs="Arial"/>
          <w:sz w:val="22"/>
          <w:szCs w:val="22"/>
        </w:rPr>
        <w:t>polifenólicos (n=2)</w:t>
      </w:r>
      <w:r w:rsidR="008F3A7E">
        <w:rPr>
          <w:rFonts w:ascii="Arial" w:hAnsi="Arial" w:cs="Arial"/>
          <w:sz w:val="22"/>
          <w:szCs w:val="22"/>
        </w:rPr>
        <w:t>: (</w:t>
      </w:r>
      <w:r w:rsidR="008F3A7E">
        <w:rPr>
          <w:rFonts w:ascii="Arial" w:hAnsi="Arial" w:cs="Arial"/>
          <w:sz w:val="22"/>
          <w:szCs w:val="22"/>
        </w:rPr>
        <w:sym w:font="Symbol" w:char="F06D"/>
      </w:r>
      <w:r w:rsidR="008F3A7E">
        <w:rPr>
          <w:rFonts w:ascii="Arial" w:hAnsi="Arial" w:cs="Arial"/>
          <w:sz w:val="22"/>
          <w:szCs w:val="22"/>
        </w:rPr>
        <w:t>g/g)</w:t>
      </w:r>
    </w:p>
    <w:p w14:paraId="72F7DB85" w14:textId="76197768" w:rsidR="00215EF0" w:rsidRPr="00215EF0" w:rsidRDefault="004A4BAE" w:rsidP="00215EF0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Contenido total de betalaínas (n=3)</w:t>
      </w:r>
      <w:r w:rsidR="003522BB">
        <w:rPr>
          <w:rFonts w:ascii="Arial" w:hAnsi="Arial" w:cs="Arial"/>
          <w:sz w:val="22"/>
          <w:szCs w:val="22"/>
        </w:rPr>
        <w:t>: betaxantinas y betalaínas (</w:t>
      </w:r>
      <w:r w:rsidR="006A5A78">
        <w:rPr>
          <w:rFonts w:ascii="Arial" w:hAnsi="Arial" w:cs="Arial"/>
          <w:sz w:val="22"/>
          <w:szCs w:val="22"/>
        </w:rPr>
        <w:t>mg/L)</w:t>
      </w:r>
    </w:p>
    <w:p w14:paraId="0E414EE6" w14:textId="6F53AC38" w:rsidR="00C01C01" w:rsidRDefault="00C01C01" w:rsidP="00C01C01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Fisicoquímicas (n=3): Coordenadas de color [luminosidad (L*), coordenada rojo-verde (a*) y coordenada amarillo/azul (b*)], croma (C*) y tono (H*-grados), actividad de agua y pH.</w:t>
      </w:r>
    </w:p>
    <w:p w14:paraId="53285F2A" w14:textId="45B6F1F5" w:rsidR="00D43CEE" w:rsidRPr="007B4211" w:rsidRDefault="00D43CEE" w:rsidP="00D43CEE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Tecnofuncionales (n=3): Capacidad de retención de agua (g agua/g), capacidad de retención de aceite (g aceite/g), capacidad de hinchamiento (mL agua/g)</w:t>
      </w:r>
    </w:p>
    <w:p w14:paraId="0CC302A2" w14:textId="26DCADC7" w:rsidR="00E3378A" w:rsidRDefault="00E3378A" w:rsidP="00E3378A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Actividad antioxidante (n=3): FRAP (mg Trolox/g </w:t>
      </w:r>
      <w:r w:rsidR="00F06064">
        <w:rPr>
          <w:rFonts w:ascii="Arial" w:hAnsi="Arial" w:cs="Arial"/>
          <w:sz w:val="22"/>
          <w:szCs w:val="22"/>
        </w:rPr>
        <w:t>polvo</w:t>
      </w:r>
      <w:r>
        <w:rPr>
          <w:rFonts w:ascii="Arial" w:hAnsi="Arial" w:cs="Arial"/>
          <w:sz w:val="22"/>
          <w:szCs w:val="22"/>
        </w:rPr>
        <w:t>), DPPH (</w:t>
      </w:r>
      <w:r>
        <w:rPr>
          <w:rFonts w:ascii="Arial" w:hAnsi="Arial" w:cs="Arial"/>
          <w:sz w:val="22"/>
          <w:szCs w:val="22"/>
        </w:rPr>
        <w:sym w:font="Symbol" w:char="F06D"/>
      </w:r>
      <w:r>
        <w:rPr>
          <w:rFonts w:ascii="Arial" w:hAnsi="Arial" w:cs="Arial"/>
          <w:sz w:val="22"/>
          <w:szCs w:val="22"/>
        </w:rPr>
        <w:t xml:space="preserve">g Trolox/g </w:t>
      </w:r>
      <w:r w:rsidR="00F06064">
        <w:rPr>
          <w:rFonts w:ascii="Arial" w:hAnsi="Arial" w:cs="Arial"/>
          <w:sz w:val="22"/>
          <w:szCs w:val="22"/>
        </w:rPr>
        <w:t>polvo</w:t>
      </w:r>
      <w:r>
        <w:rPr>
          <w:rFonts w:ascii="Arial" w:hAnsi="Arial" w:cs="Arial"/>
          <w:sz w:val="22"/>
          <w:szCs w:val="22"/>
        </w:rPr>
        <w:t>), FIC (</w:t>
      </w:r>
      <w:r w:rsidR="00A37E1E">
        <w:rPr>
          <w:rFonts w:ascii="Arial" w:hAnsi="Arial" w:cs="Arial"/>
          <w:sz w:val="22"/>
          <w:szCs w:val="22"/>
        </w:rPr>
        <w:t>mg</w:t>
      </w:r>
      <w:r>
        <w:rPr>
          <w:rFonts w:ascii="Arial" w:hAnsi="Arial" w:cs="Arial"/>
          <w:sz w:val="22"/>
          <w:szCs w:val="22"/>
        </w:rPr>
        <w:t xml:space="preserve">EDTA/g </w:t>
      </w:r>
      <w:r w:rsidR="00F06064">
        <w:rPr>
          <w:rFonts w:ascii="Arial" w:hAnsi="Arial" w:cs="Arial"/>
          <w:sz w:val="22"/>
          <w:szCs w:val="22"/>
        </w:rPr>
        <w:t>povo)</w:t>
      </w:r>
      <w:r>
        <w:rPr>
          <w:rFonts w:ascii="Arial" w:hAnsi="Arial" w:cs="Arial"/>
          <w:sz w:val="22"/>
          <w:szCs w:val="22"/>
        </w:rPr>
        <w:t xml:space="preserve"> y ABTS (mg Trolox/g </w:t>
      </w:r>
      <w:r w:rsidR="00F06064">
        <w:rPr>
          <w:rFonts w:ascii="Arial" w:hAnsi="Arial" w:cs="Arial"/>
          <w:sz w:val="22"/>
          <w:szCs w:val="22"/>
        </w:rPr>
        <w:t>polvo</w:t>
      </w:r>
      <w:r>
        <w:rPr>
          <w:rFonts w:ascii="Arial" w:hAnsi="Arial" w:cs="Arial"/>
          <w:sz w:val="22"/>
          <w:szCs w:val="22"/>
        </w:rPr>
        <w:t>)</w:t>
      </w:r>
    </w:p>
    <w:p w14:paraId="201CA818" w14:textId="16E8AB68" w:rsidR="00484B87" w:rsidRDefault="00484B87" w:rsidP="009F7BF8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Yogures: </w:t>
      </w:r>
    </w:p>
    <w:p w14:paraId="7401F98F" w14:textId="77777777" w:rsidR="003811FB" w:rsidRDefault="003811FB" w:rsidP="003811FB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Composición (n=3): h</w:t>
      </w:r>
      <w:r w:rsidRPr="00764415">
        <w:rPr>
          <w:rFonts w:ascii="Arial" w:hAnsi="Arial" w:cs="Arial"/>
          <w:sz w:val="22"/>
          <w:szCs w:val="22"/>
        </w:rPr>
        <w:t xml:space="preserve">umedad (g/100 g), </w:t>
      </w:r>
      <w:r>
        <w:rPr>
          <w:rFonts w:ascii="Arial" w:hAnsi="Arial" w:cs="Arial"/>
          <w:sz w:val="22"/>
          <w:szCs w:val="22"/>
        </w:rPr>
        <w:t>g</w:t>
      </w:r>
      <w:r w:rsidRPr="00764415">
        <w:rPr>
          <w:rFonts w:ascii="Arial" w:hAnsi="Arial" w:cs="Arial"/>
          <w:sz w:val="22"/>
          <w:szCs w:val="22"/>
        </w:rPr>
        <w:t xml:space="preserve">rasa (g/100 g), </w:t>
      </w:r>
      <w:r>
        <w:rPr>
          <w:rFonts w:ascii="Arial" w:hAnsi="Arial" w:cs="Arial"/>
          <w:sz w:val="22"/>
          <w:szCs w:val="22"/>
        </w:rPr>
        <w:t>p</w:t>
      </w:r>
      <w:r w:rsidRPr="00764415">
        <w:rPr>
          <w:rFonts w:ascii="Arial" w:hAnsi="Arial" w:cs="Arial"/>
          <w:sz w:val="22"/>
          <w:szCs w:val="22"/>
        </w:rPr>
        <w:t xml:space="preserve">roteína (g/100 g) (N*6.25), </w:t>
      </w:r>
      <w:r>
        <w:rPr>
          <w:rFonts w:ascii="Arial" w:hAnsi="Arial" w:cs="Arial"/>
          <w:sz w:val="22"/>
          <w:szCs w:val="22"/>
        </w:rPr>
        <w:t>c</w:t>
      </w:r>
      <w:r w:rsidRPr="00764415">
        <w:rPr>
          <w:rFonts w:ascii="Arial" w:hAnsi="Arial" w:cs="Arial"/>
          <w:sz w:val="22"/>
          <w:szCs w:val="22"/>
        </w:rPr>
        <w:t xml:space="preserve">enizas (g/100 g), </w:t>
      </w:r>
      <w:r>
        <w:rPr>
          <w:rFonts w:ascii="Arial" w:hAnsi="Arial" w:cs="Arial"/>
          <w:sz w:val="22"/>
          <w:szCs w:val="22"/>
        </w:rPr>
        <w:t>fibra dietética total (g/100 g)</w:t>
      </w:r>
      <w:r w:rsidRPr="0076441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ACFCEED" w14:textId="3054626D" w:rsidR="003811FB" w:rsidRDefault="003811FB" w:rsidP="00423501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Perfil de ácidos orgánicos y azúcares (n=3): azúcares (glucosa, galactosa y lactosa; </w:t>
      </w:r>
      <w:r w:rsidR="00C7557D">
        <w:rPr>
          <w:rFonts w:ascii="Arial" w:hAnsi="Arial" w:cs="Arial"/>
          <w:sz w:val="22"/>
          <w:szCs w:val="22"/>
        </w:rPr>
        <w:t>g/L</w:t>
      </w:r>
      <w:r>
        <w:rPr>
          <w:rFonts w:ascii="Arial" w:hAnsi="Arial" w:cs="Arial"/>
          <w:sz w:val="22"/>
          <w:szCs w:val="22"/>
        </w:rPr>
        <w:t xml:space="preserve">) y ácidos orgánicos (cítrico y láctico; </w:t>
      </w:r>
      <w:r w:rsidR="00C7557D">
        <w:rPr>
          <w:rFonts w:ascii="Arial" w:hAnsi="Arial" w:cs="Arial"/>
          <w:sz w:val="22"/>
          <w:szCs w:val="22"/>
        </w:rPr>
        <w:t>g/L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614203D5" w14:textId="5A3240B1" w:rsidR="003811FB" w:rsidRDefault="003811FB" w:rsidP="00423501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Perfil de minerales (n=3): Ca (mg/100g), Cu (mg/100g), Fe (mg/100g), K (mg/100g), Mg (</w:t>
      </w:r>
      <w:r w:rsidR="00B96ED9">
        <w:rPr>
          <w:rFonts w:ascii="Arial" w:hAnsi="Arial" w:cs="Arial"/>
          <w:sz w:val="22"/>
          <w:szCs w:val="22"/>
        </w:rPr>
        <w:t>mg/100g</w:t>
      </w:r>
      <w:r>
        <w:rPr>
          <w:rFonts w:ascii="Arial" w:hAnsi="Arial" w:cs="Arial"/>
          <w:sz w:val="22"/>
          <w:szCs w:val="22"/>
        </w:rPr>
        <w:t>), Mn (</w:t>
      </w:r>
      <w:r w:rsidR="00B96ED9">
        <w:rPr>
          <w:rFonts w:ascii="Arial" w:hAnsi="Arial" w:cs="Arial"/>
          <w:sz w:val="22"/>
          <w:szCs w:val="22"/>
        </w:rPr>
        <w:t>mg/100g</w:t>
      </w:r>
      <w:r>
        <w:rPr>
          <w:rFonts w:ascii="Arial" w:hAnsi="Arial" w:cs="Arial"/>
          <w:sz w:val="22"/>
          <w:szCs w:val="22"/>
        </w:rPr>
        <w:t>), Na (</w:t>
      </w:r>
      <w:r w:rsidR="00B96ED9">
        <w:rPr>
          <w:rFonts w:ascii="Arial" w:hAnsi="Arial" w:cs="Arial"/>
          <w:sz w:val="22"/>
          <w:szCs w:val="22"/>
        </w:rPr>
        <w:t>mg/100g</w:t>
      </w:r>
      <w:r>
        <w:rPr>
          <w:rFonts w:ascii="Arial" w:hAnsi="Arial" w:cs="Arial"/>
          <w:sz w:val="22"/>
          <w:szCs w:val="22"/>
        </w:rPr>
        <w:t>), P (</w:t>
      </w:r>
      <w:r w:rsidR="00B96ED9">
        <w:rPr>
          <w:rFonts w:ascii="Arial" w:hAnsi="Arial" w:cs="Arial"/>
          <w:sz w:val="22"/>
          <w:szCs w:val="22"/>
        </w:rPr>
        <w:t>mg/100g</w:t>
      </w:r>
      <w:r>
        <w:rPr>
          <w:rFonts w:ascii="Arial" w:hAnsi="Arial" w:cs="Arial"/>
          <w:sz w:val="22"/>
          <w:szCs w:val="22"/>
        </w:rPr>
        <w:t>), Zn (</w:t>
      </w:r>
      <w:r w:rsidR="00B96ED9">
        <w:rPr>
          <w:rFonts w:ascii="Arial" w:hAnsi="Arial" w:cs="Arial"/>
          <w:sz w:val="22"/>
          <w:szCs w:val="22"/>
        </w:rPr>
        <w:t>mg/100g</w:t>
      </w:r>
      <w:r>
        <w:rPr>
          <w:rFonts w:ascii="Arial" w:hAnsi="Arial" w:cs="Arial"/>
          <w:sz w:val="22"/>
          <w:szCs w:val="22"/>
        </w:rPr>
        <w:t>).</w:t>
      </w:r>
    </w:p>
    <w:p w14:paraId="366B5B97" w14:textId="07E6D379" w:rsidR="006A5A78" w:rsidRPr="00415A0B" w:rsidRDefault="006A5A78" w:rsidP="00415A0B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Fisicoquímicas (n=3): Coordenadas de color [luminosidad (L*), coordenada rojo-verde (a*) y coordenada amarillo/azul (b*)], actividad de agua</w:t>
      </w:r>
      <w:r w:rsidR="00415A0B">
        <w:rPr>
          <w:rFonts w:ascii="Arial" w:hAnsi="Arial" w:cs="Arial"/>
          <w:sz w:val="22"/>
          <w:szCs w:val="22"/>
        </w:rPr>
        <w:t>, acidez (º Dornic)</w:t>
      </w:r>
      <w:r>
        <w:rPr>
          <w:rFonts w:ascii="Arial" w:hAnsi="Arial" w:cs="Arial"/>
          <w:sz w:val="22"/>
          <w:szCs w:val="22"/>
        </w:rPr>
        <w:t xml:space="preserve"> y pH.</w:t>
      </w:r>
    </w:p>
    <w:p w14:paraId="3C99E2E3" w14:textId="77777777" w:rsidR="003811FB" w:rsidRDefault="003811FB" w:rsidP="00A7444B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Textura (n=3): firmeza (N), consistencia (N.s), Cohesividad (N) e índice de viscosidad (N.s)</w:t>
      </w:r>
    </w:p>
    <w:p w14:paraId="315C7E96" w14:textId="77777777" w:rsidR="00A30FE9" w:rsidRDefault="00A30FE9" w:rsidP="00A30FE9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Perfil de compuestos polifenólicos (n=2): (</w:t>
      </w:r>
      <w:r>
        <w:rPr>
          <w:rFonts w:ascii="Arial" w:hAnsi="Arial" w:cs="Arial"/>
          <w:sz w:val="22"/>
          <w:szCs w:val="22"/>
        </w:rPr>
        <w:sym w:font="Symbol" w:char="F06D"/>
      </w:r>
      <w:r>
        <w:rPr>
          <w:rFonts w:ascii="Arial" w:hAnsi="Arial" w:cs="Arial"/>
          <w:sz w:val="22"/>
          <w:szCs w:val="22"/>
        </w:rPr>
        <w:t>g/g)</w:t>
      </w:r>
    </w:p>
    <w:p w14:paraId="44711550" w14:textId="77777777" w:rsidR="00A30FE9" w:rsidRPr="00215EF0" w:rsidRDefault="00A30FE9" w:rsidP="00A30FE9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Contenido total de betalaínas (n=3): betaxantinas y betalaínas (mg/L)</w:t>
      </w:r>
    </w:p>
    <w:p w14:paraId="0A7BD7DC" w14:textId="19CED24E" w:rsidR="00242DCB" w:rsidRPr="00F06064" w:rsidRDefault="00F06064" w:rsidP="00F06064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Actividad antioxidante (n=3): FRAP (mg Trolox/g yogur), DPPH (</w:t>
      </w:r>
      <w:r w:rsidR="0083243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g Trolox/g yogur), FIC (</w:t>
      </w:r>
      <w:r w:rsidR="00832433">
        <w:rPr>
          <w:rFonts w:ascii="Arial" w:hAnsi="Arial" w:cs="Arial"/>
          <w:sz w:val="22"/>
          <w:szCs w:val="22"/>
        </w:rPr>
        <w:t>mg</w:t>
      </w:r>
      <w:r w:rsidR="00B103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EDTA/g yogur) y ABTS (mg Trolox/g yogur)</w:t>
      </w:r>
    </w:p>
    <w:p w14:paraId="4299D6C6" w14:textId="14C39B1B" w:rsidR="009F7BF8" w:rsidRDefault="009F7BF8" w:rsidP="00242DCB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Microbiología (n=2): MRS</w:t>
      </w:r>
      <w:r w:rsidR="00F06064">
        <w:rPr>
          <w:rFonts w:ascii="Arial" w:hAnsi="Arial" w:cs="Arial"/>
          <w:sz w:val="22"/>
          <w:szCs w:val="22"/>
        </w:rPr>
        <w:t>-Lactobacillus</w:t>
      </w:r>
      <w:r>
        <w:rPr>
          <w:rFonts w:ascii="Arial" w:hAnsi="Arial" w:cs="Arial"/>
          <w:sz w:val="22"/>
          <w:szCs w:val="22"/>
        </w:rPr>
        <w:t xml:space="preserve"> (UFC/mL), M17</w:t>
      </w:r>
      <w:r w:rsidR="00F06064">
        <w:rPr>
          <w:rFonts w:ascii="Arial" w:hAnsi="Arial" w:cs="Arial"/>
          <w:sz w:val="22"/>
          <w:szCs w:val="22"/>
        </w:rPr>
        <w:t>-Streptococcus</w:t>
      </w:r>
      <w:r>
        <w:rPr>
          <w:rFonts w:ascii="Arial" w:hAnsi="Arial" w:cs="Arial"/>
          <w:sz w:val="22"/>
          <w:szCs w:val="22"/>
        </w:rPr>
        <w:t xml:space="preserve"> (UFC/mL), mohos (UFC/mL), levaduras (UFC/mL) y aerobios mesófilos (UFC/mL)</w:t>
      </w:r>
    </w:p>
    <w:p w14:paraId="22D1311D" w14:textId="325D0D68" w:rsidR="009F7BF8" w:rsidRDefault="009F7BF8" w:rsidP="000B59D0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Sensorial: atributos sensoriales de aceptación sensorial determinados sobre una escala hedónica de 9 puntos (color, olor, sabor, acide</w:t>
      </w:r>
      <w:r w:rsidR="000B59D0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, firmeza y aceptación global).</w:t>
      </w:r>
    </w:p>
    <w:p w14:paraId="3957EBA4" w14:textId="394110AB" w:rsidR="00A3083B" w:rsidRPr="00046CDC" w:rsidRDefault="009F7BF8" w:rsidP="009F16E4">
      <w:pPr>
        <w:pStyle w:val="Prrafodelista"/>
        <w:numPr>
          <w:ilvl w:val="0"/>
          <w:numId w:val="18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C5E4A">
        <w:rPr>
          <w:rFonts w:ascii="Arial" w:hAnsi="Arial" w:cs="Arial"/>
          <w:b/>
          <w:bCs/>
          <w:sz w:val="22"/>
          <w:szCs w:val="22"/>
        </w:rPr>
        <w:t>Información adicional</w:t>
      </w:r>
      <w:r>
        <w:rPr>
          <w:rFonts w:ascii="Arial" w:hAnsi="Arial" w:cs="Arial"/>
          <w:sz w:val="22"/>
          <w:szCs w:val="22"/>
        </w:rPr>
        <w:t xml:space="preserve">:  se presentan los resultados de la estadística como medias </w:t>
      </w:r>
      <w:r>
        <w:rPr>
          <w:rFonts w:ascii="Arial" w:hAnsi="Arial" w:cs="Arial"/>
          <w:sz w:val="22"/>
          <w:szCs w:val="22"/>
        </w:rPr>
        <w:sym w:font="Symbol" w:char="F0B1"/>
      </w:r>
      <w:r>
        <w:rPr>
          <w:rFonts w:ascii="Arial" w:hAnsi="Arial" w:cs="Arial"/>
          <w:sz w:val="22"/>
          <w:szCs w:val="22"/>
        </w:rPr>
        <w:t xml:space="preserve"> desviación estándar y se indican los resultados del ANOVA y con letras la existencia o no de diferencias estadísticamente significativas según test de Tukey (p&lt;0.05)</w:t>
      </w:r>
    </w:p>
    <w:bookmarkEnd w:id="0"/>
    <w:p w14:paraId="2AC6E63A" w14:textId="5A78DCC4" w:rsidR="00A3083B" w:rsidRDefault="00845048" w:rsidP="009F16E4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A3083B">
        <w:rPr>
          <w:rFonts w:ascii="Arial" w:hAnsi="Arial" w:cs="Arial"/>
          <w:b/>
          <w:bCs/>
          <w:sz w:val="22"/>
          <w:szCs w:val="22"/>
        </w:rPr>
        <w:t xml:space="preserve">. Resultados unificados </w:t>
      </w:r>
      <w:r w:rsidR="0013375D">
        <w:rPr>
          <w:rFonts w:ascii="Arial" w:hAnsi="Arial" w:cs="Arial"/>
          <w:b/>
          <w:bCs/>
          <w:sz w:val="22"/>
          <w:szCs w:val="22"/>
        </w:rPr>
        <w:t>digesti</w:t>
      </w:r>
      <w:r w:rsidR="00EA2443">
        <w:rPr>
          <w:rFonts w:ascii="Arial" w:hAnsi="Arial" w:cs="Arial"/>
          <w:b/>
          <w:bCs/>
          <w:sz w:val="22"/>
          <w:szCs w:val="22"/>
        </w:rPr>
        <w:t>ó</w:t>
      </w:r>
      <w:r w:rsidR="0013375D">
        <w:rPr>
          <w:rFonts w:ascii="Arial" w:hAnsi="Arial" w:cs="Arial"/>
          <w:b/>
          <w:bCs/>
          <w:sz w:val="22"/>
          <w:szCs w:val="22"/>
        </w:rPr>
        <w:t>n in vitro dátil y queso</w:t>
      </w:r>
    </w:p>
    <w:p w14:paraId="3839D989" w14:textId="77777777" w:rsidR="00A00C7E" w:rsidRPr="00761359" w:rsidRDefault="00A00C7E" w:rsidP="00A00C7E">
      <w:pPr>
        <w:pStyle w:val="Prrafodelista"/>
        <w:numPr>
          <w:ilvl w:val="0"/>
          <w:numId w:val="22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61359">
        <w:rPr>
          <w:rFonts w:ascii="Arial" w:hAnsi="Arial" w:cs="Arial"/>
          <w:b/>
          <w:bCs/>
          <w:sz w:val="22"/>
          <w:szCs w:val="22"/>
        </w:rPr>
        <w:t>Número de casos</w:t>
      </w:r>
    </w:p>
    <w:p w14:paraId="7828B133" w14:textId="7FF94BDC" w:rsidR="004D55E5" w:rsidRPr="004D55E5" w:rsidRDefault="00FD0429" w:rsidP="004D55E5">
      <w:pPr>
        <w:pStyle w:val="Prrafodelista"/>
        <w:spacing w:after="240" w:line="276" w:lineRule="auto"/>
        <w:ind w:left="1428"/>
        <w:jc w:val="both"/>
        <w:rPr>
          <w:rFonts w:ascii="Arial" w:hAnsi="Arial" w:cs="Arial"/>
          <w:b/>
          <w:bCs/>
          <w:sz w:val="22"/>
          <w:szCs w:val="22"/>
        </w:rPr>
      </w:pPr>
      <w:r w:rsidRPr="006332E9">
        <w:rPr>
          <w:rFonts w:ascii="Arial" w:hAnsi="Arial" w:cs="Arial"/>
          <w:sz w:val="22"/>
          <w:szCs w:val="22"/>
        </w:rPr>
        <w:t xml:space="preserve">Pasta de dátiles </w:t>
      </w:r>
      <w:r w:rsidR="006332E9" w:rsidRPr="006332E9">
        <w:rPr>
          <w:rFonts w:ascii="Arial" w:hAnsi="Arial" w:cs="Arial"/>
          <w:sz w:val="22"/>
          <w:szCs w:val="22"/>
        </w:rPr>
        <w:t>c</w:t>
      </w:r>
      <w:r w:rsidRPr="006332E9">
        <w:rPr>
          <w:rFonts w:ascii="Arial" w:hAnsi="Arial" w:cs="Arial"/>
          <w:sz w:val="22"/>
          <w:szCs w:val="22"/>
        </w:rPr>
        <w:t xml:space="preserve">onfitera en estado </w:t>
      </w:r>
      <w:r w:rsidR="006332E9" w:rsidRPr="006332E9">
        <w:rPr>
          <w:rFonts w:ascii="Arial" w:hAnsi="Arial" w:cs="Arial"/>
          <w:sz w:val="22"/>
          <w:szCs w:val="22"/>
        </w:rPr>
        <w:t xml:space="preserve">de maduración </w:t>
      </w:r>
      <w:r w:rsidRPr="006332E9">
        <w:rPr>
          <w:rFonts w:ascii="Arial" w:hAnsi="Arial" w:cs="Arial"/>
          <w:sz w:val="22"/>
          <w:szCs w:val="22"/>
        </w:rPr>
        <w:t>tamar</w:t>
      </w:r>
      <w:r w:rsidR="006332E9" w:rsidRPr="006332E9">
        <w:rPr>
          <w:rFonts w:ascii="Arial" w:hAnsi="Arial" w:cs="Arial"/>
          <w:sz w:val="22"/>
          <w:szCs w:val="22"/>
        </w:rPr>
        <w:t xml:space="preserve">, </w:t>
      </w:r>
      <w:r w:rsidR="00A00C7E" w:rsidRPr="006332E9">
        <w:rPr>
          <w:rFonts w:ascii="Arial" w:hAnsi="Arial" w:cs="Arial"/>
          <w:sz w:val="22"/>
          <w:szCs w:val="22"/>
        </w:rPr>
        <w:t xml:space="preserve">queso </w:t>
      </w:r>
      <w:r w:rsidR="006332E9" w:rsidRPr="006332E9">
        <w:rPr>
          <w:rFonts w:ascii="Arial" w:hAnsi="Arial" w:cs="Arial"/>
          <w:sz w:val="22"/>
          <w:szCs w:val="22"/>
        </w:rPr>
        <w:t xml:space="preserve">fresco de cabra </w:t>
      </w:r>
      <w:r w:rsidR="00A00C7E" w:rsidRPr="006332E9">
        <w:rPr>
          <w:rFonts w:ascii="Arial" w:hAnsi="Arial" w:cs="Arial"/>
          <w:sz w:val="22"/>
          <w:szCs w:val="22"/>
        </w:rPr>
        <w:t>con 4% de pasta de dátil</w:t>
      </w:r>
      <w:r w:rsidR="000C3306">
        <w:rPr>
          <w:rFonts w:ascii="Arial" w:hAnsi="Arial" w:cs="Arial"/>
          <w:sz w:val="22"/>
          <w:szCs w:val="22"/>
        </w:rPr>
        <w:t xml:space="preserve">, </w:t>
      </w:r>
      <w:r w:rsidR="00A00C7E" w:rsidRPr="006332E9">
        <w:rPr>
          <w:rFonts w:ascii="Arial" w:hAnsi="Arial" w:cs="Arial"/>
          <w:sz w:val="22"/>
          <w:szCs w:val="22"/>
        </w:rPr>
        <w:t xml:space="preserve">queso con 8% de pasta de dátil </w:t>
      </w:r>
      <w:r w:rsidR="000C3306">
        <w:rPr>
          <w:rFonts w:ascii="Arial" w:hAnsi="Arial" w:cs="Arial"/>
          <w:sz w:val="22"/>
          <w:szCs w:val="22"/>
        </w:rPr>
        <w:t xml:space="preserve">y las 3 matrices tras someterse a un proceso de digestión </w:t>
      </w:r>
      <w:r w:rsidR="000C3306" w:rsidRPr="00420A63">
        <w:rPr>
          <w:rFonts w:ascii="Arial" w:hAnsi="Arial" w:cs="Arial"/>
          <w:i/>
          <w:iCs/>
          <w:sz w:val="22"/>
          <w:szCs w:val="22"/>
        </w:rPr>
        <w:t>in vitro</w:t>
      </w:r>
    </w:p>
    <w:p w14:paraId="2C5C2693" w14:textId="0069DBFA" w:rsidR="00A00C7E" w:rsidRPr="006332E9" w:rsidRDefault="00A00C7E" w:rsidP="00A00C7E">
      <w:pPr>
        <w:pStyle w:val="Prrafodelista"/>
        <w:numPr>
          <w:ilvl w:val="0"/>
          <w:numId w:val="22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332E9">
        <w:rPr>
          <w:rFonts w:ascii="Arial" w:hAnsi="Arial" w:cs="Arial"/>
          <w:b/>
          <w:bCs/>
          <w:sz w:val="22"/>
          <w:szCs w:val="22"/>
        </w:rPr>
        <w:t>Listado de variables</w:t>
      </w:r>
    </w:p>
    <w:p w14:paraId="66408CFF" w14:textId="4787E200" w:rsidR="00A00C7E" w:rsidRDefault="00D12BE2" w:rsidP="00A00C7E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Perfil de polifenoles libres y unidos </w:t>
      </w:r>
      <w:r w:rsidR="00704450">
        <w:rPr>
          <w:rFonts w:ascii="Arial" w:hAnsi="Arial" w:cs="Arial"/>
          <w:sz w:val="22"/>
          <w:szCs w:val="22"/>
        </w:rPr>
        <w:t>(</w:t>
      </w:r>
      <w:r w:rsidR="00A572A6">
        <w:rPr>
          <w:rFonts w:ascii="Arial" w:hAnsi="Arial" w:cs="Arial"/>
          <w:sz w:val="22"/>
          <w:szCs w:val="22"/>
        </w:rPr>
        <w:t xml:space="preserve">n=3; </w:t>
      </w:r>
      <w:r w:rsidR="00704450">
        <w:rPr>
          <w:rFonts w:ascii="Arial" w:hAnsi="Arial" w:cs="Arial"/>
          <w:sz w:val="22"/>
          <w:szCs w:val="22"/>
        </w:rPr>
        <w:sym w:font="Symbol" w:char="F06D"/>
      </w:r>
      <w:r w:rsidR="00704450">
        <w:rPr>
          <w:rFonts w:ascii="Arial" w:hAnsi="Arial" w:cs="Arial"/>
          <w:sz w:val="22"/>
          <w:szCs w:val="22"/>
        </w:rPr>
        <w:t>g/g</w:t>
      </w:r>
      <w:r w:rsidR="00A00C7E" w:rsidRPr="00761359">
        <w:rPr>
          <w:rFonts w:ascii="Arial" w:hAnsi="Arial" w:cs="Arial"/>
          <w:sz w:val="22"/>
          <w:szCs w:val="22"/>
        </w:rPr>
        <w:t>)</w:t>
      </w:r>
    </w:p>
    <w:p w14:paraId="340AA476" w14:textId="7A130AE2" w:rsidR="00461E3D" w:rsidRDefault="006C74FE" w:rsidP="00A00C7E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Índice de bioaccesibilidad</w:t>
      </w:r>
      <w:r w:rsidR="00935AEF">
        <w:rPr>
          <w:rFonts w:ascii="Arial" w:hAnsi="Arial" w:cs="Arial"/>
          <w:sz w:val="22"/>
          <w:szCs w:val="22"/>
        </w:rPr>
        <w:t xml:space="preserve"> (</w:t>
      </w:r>
      <w:r w:rsidR="00A572A6">
        <w:rPr>
          <w:rFonts w:ascii="Arial" w:hAnsi="Arial" w:cs="Arial"/>
          <w:sz w:val="22"/>
          <w:szCs w:val="22"/>
        </w:rPr>
        <w:t xml:space="preserve">n=3; </w:t>
      </w:r>
      <w:r w:rsidR="00935AEF">
        <w:rPr>
          <w:rFonts w:ascii="Arial" w:hAnsi="Arial" w:cs="Arial"/>
          <w:sz w:val="22"/>
          <w:szCs w:val="22"/>
        </w:rPr>
        <w:t>%)</w:t>
      </w:r>
    </w:p>
    <w:p w14:paraId="09BEDEB8" w14:textId="06963A3B" w:rsidR="006C74FE" w:rsidRPr="00761359" w:rsidRDefault="00935AEF" w:rsidP="00A00C7E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Índice de colon disponible (</w:t>
      </w:r>
      <w:r w:rsidR="00A572A6">
        <w:rPr>
          <w:rFonts w:ascii="Arial" w:hAnsi="Arial" w:cs="Arial"/>
          <w:sz w:val="22"/>
          <w:szCs w:val="22"/>
        </w:rPr>
        <w:t xml:space="preserve">n=3; </w:t>
      </w:r>
      <w:r>
        <w:rPr>
          <w:rFonts w:ascii="Arial" w:hAnsi="Arial" w:cs="Arial"/>
          <w:sz w:val="22"/>
          <w:szCs w:val="22"/>
        </w:rPr>
        <w:t>%)</w:t>
      </w:r>
    </w:p>
    <w:p w14:paraId="450BB25E" w14:textId="33216163" w:rsidR="004846B2" w:rsidRPr="00BC4AD7" w:rsidRDefault="00A00C7E" w:rsidP="009F16E4">
      <w:pPr>
        <w:pStyle w:val="Prrafodelista"/>
        <w:numPr>
          <w:ilvl w:val="0"/>
          <w:numId w:val="2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61359">
        <w:rPr>
          <w:rFonts w:ascii="Arial" w:hAnsi="Arial" w:cs="Arial"/>
          <w:b/>
          <w:bCs/>
          <w:sz w:val="22"/>
          <w:szCs w:val="22"/>
        </w:rPr>
        <w:t>Información adicional</w:t>
      </w:r>
      <w:r w:rsidRPr="00761359">
        <w:rPr>
          <w:rFonts w:ascii="Arial" w:hAnsi="Arial" w:cs="Arial"/>
          <w:sz w:val="22"/>
          <w:szCs w:val="22"/>
        </w:rPr>
        <w:t xml:space="preserve">:  se presentan los resultados de la estadística como medias </w:t>
      </w:r>
      <w:r w:rsidRPr="00761359">
        <w:rPr>
          <w:rFonts w:ascii="Arial" w:hAnsi="Arial" w:cs="Arial"/>
          <w:sz w:val="22"/>
          <w:szCs w:val="22"/>
        </w:rPr>
        <w:sym w:font="Symbol" w:char="F0B1"/>
      </w:r>
      <w:r w:rsidRPr="00761359">
        <w:rPr>
          <w:rFonts w:ascii="Arial" w:hAnsi="Arial" w:cs="Arial"/>
          <w:sz w:val="22"/>
          <w:szCs w:val="22"/>
        </w:rPr>
        <w:t xml:space="preserve"> desviación estándar y se indican los resultados del ANOVA y con letras la existencia o no de diferencias estadísticamente significativas según test de Tukey (p&lt;0.05)</w:t>
      </w:r>
    </w:p>
    <w:p w14:paraId="1947F982" w14:textId="25348848" w:rsidR="004846B2" w:rsidRDefault="004846B2" w:rsidP="009F16E4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845048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2A119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esultados unificados</w:t>
      </w:r>
      <w:r w:rsidR="0013375D">
        <w:rPr>
          <w:rFonts w:ascii="Arial" w:hAnsi="Arial" w:cs="Arial"/>
          <w:b/>
          <w:bCs/>
          <w:sz w:val="22"/>
          <w:szCs w:val="22"/>
        </w:rPr>
        <w:t xml:space="preserve"> coproductos quinoa negra</w:t>
      </w:r>
    </w:p>
    <w:p w14:paraId="11A54FF0" w14:textId="77777777" w:rsidR="006626EA" w:rsidRPr="00446D2C" w:rsidRDefault="006626EA" w:rsidP="00B9464F">
      <w:pPr>
        <w:pStyle w:val="Prrafodelista"/>
        <w:numPr>
          <w:ilvl w:val="0"/>
          <w:numId w:val="24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Número de casos</w:t>
      </w:r>
    </w:p>
    <w:p w14:paraId="0DF863A9" w14:textId="2C346924" w:rsidR="006626EA" w:rsidRDefault="00475B57" w:rsidP="006626EA">
      <w:pPr>
        <w:pStyle w:val="Prrafodelista"/>
        <w:spacing w:after="240" w:line="276" w:lineRule="auto"/>
        <w:ind w:left="14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Harina de coproductos de quinoa negra con 4 tamaños de partícula (</w:t>
      </w:r>
      <w:r w:rsidR="00B61F43" w:rsidRPr="00B61F43">
        <w:rPr>
          <w:rFonts w:ascii="Arial" w:hAnsi="Arial" w:cs="Arial"/>
          <w:sz w:val="22"/>
          <w:szCs w:val="22"/>
        </w:rPr>
        <w:t>HQF</w:t>
      </w:r>
      <w:r w:rsidR="00B61F43">
        <w:rPr>
          <w:rFonts w:ascii="Arial" w:hAnsi="Arial" w:cs="Arial"/>
          <w:sz w:val="22"/>
          <w:szCs w:val="22"/>
        </w:rPr>
        <w:t xml:space="preserve">: </w:t>
      </w:r>
      <w:r w:rsidR="00B61F43" w:rsidRPr="00B61F43">
        <w:rPr>
          <w:rFonts w:ascii="Arial" w:hAnsi="Arial" w:cs="Arial"/>
          <w:sz w:val="22"/>
          <w:szCs w:val="22"/>
        </w:rPr>
        <w:t>0</w:t>
      </w:r>
      <w:r w:rsidR="009A144C">
        <w:rPr>
          <w:rFonts w:ascii="Arial" w:hAnsi="Arial" w:cs="Arial"/>
          <w:sz w:val="22"/>
          <w:szCs w:val="22"/>
        </w:rPr>
        <w:t>,</w:t>
      </w:r>
      <w:r w:rsidR="00B61F43" w:rsidRPr="00B61F43">
        <w:rPr>
          <w:rFonts w:ascii="Arial" w:hAnsi="Arial" w:cs="Arial"/>
          <w:sz w:val="22"/>
          <w:szCs w:val="22"/>
        </w:rPr>
        <w:t xml:space="preserve">70 mm </w:t>
      </w:r>
      <w:r w:rsidR="008A48D5">
        <w:rPr>
          <w:rFonts w:ascii="Arial" w:hAnsi="Arial" w:cs="Arial"/>
          <w:sz w:val="22"/>
          <w:szCs w:val="22"/>
        </w:rPr>
        <w:t>&gt;</w:t>
      </w:r>
      <w:r w:rsidR="00B61F43" w:rsidRPr="00B61F43">
        <w:rPr>
          <w:rFonts w:ascii="Arial" w:hAnsi="Arial" w:cs="Arial"/>
          <w:sz w:val="22"/>
          <w:szCs w:val="22"/>
        </w:rPr>
        <w:t> </w:t>
      </w:r>
      <w:r w:rsidR="00B61F43" w:rsidRPr="00B61F43">
        <w:rPr>
          <w:rFonts w:ascii="Arial" w:hAnsi="Arial" w:cs="Arial"/>
          <w:i/>
          <w:iCs/>
          <w:sz w:val="22"/>
          <w:szCs w:val="22"/>
        </w:rPr>
        <w:t>Ø</w:t>
      </w:r>
      <w:r w:rsidR="00B61F43" w:rsidRPr="00B61F43">
        <w:rPr>
          <w:rFonts w:ascii="Arial" w:hAnsi="Arial" w:cs="Arial"/>
          <w:sz w:val="22"/>
          <w:szCs w:val="22"/>
        </w:rPr>
        <w:t> &gt; 0</w:t>
      </w:r>
      <w:r w:rsidR="009A144C">
        <w:rPr>
          <w:rFonts w:ascii="Arial" w:hAnsi="Arial" w:cs="Arial"/>
          <w:sz w:val="22"/>
          <w:szCs w:val="22"/>
        </w:rPr>
        <w:t>,</w:t>
      </w:r>
      <w:r w:rsidR="00B61F43" w:rsidRPr="00B61F43">
        <w:rPr>
          <w:rFonts w:ascii="Arial" w:hAnsi="Arial" w:cs="Arial"/>
          <w:sz w:val="22"/>
          <w:szCs w:val="22"/>
        </w:rPr>
        <w:t>42 mm; MHQF</w:t>
      </w:r>
      <w:r w:rsidR="00B61F43">
        <w:rPr>
          <w:rFonts w:ascii="Arial" w:hAnsi="Arial" w:cs="Arial"/>
          <w:sz w:val="22"/>
          <w:szCs w:val="22"/>
        </w:rPr>
        <w:t xml:space="preserve">: </w:t>
      </w:r>
      <w:r w:rsidR="00B61F43" w:rsidRPr="00B61F43">
        <w:rPr>
          <w:rFonts w:ascii="Arial" w:hAnsi="Arial" w:cs="Arial"/>
          <w:sz w:val="22"/>
          <w:szCs w:val="22"/>
        </w:rPr>
        <w:t>0</w:t>
      </w:r>
      <w:r w:rsidR="009A144C">
        <w:rPr>
          <w:rFonts w:ascii="Arial" w:hAnsi="Arial" w:cs="Arial"/>
          <w:sz w:val="22"/>
          <w:szCs w:val="22"/>
        </w:rPr>
        <w:t>,</w:t>
      </w:r>
      <w:r w:rsidR="00B61F43" w:rsidRPr="00B61F43">
        <w:rPr>
          <w:rFonts w:ascii="Arial" w:hAnsi="Arial" w:cs="Arial"/>
          <w:sz w:val="22"/>
          <w:szCs w:val="22"/>
        </w:rPr>
        <w:t>42 mm &gt; </w:t>
      </w:r>
      <w:r w:rsidR="00B61F43" w:rsidRPr="00B61F43">
        <w:rPr>
          <w:rFonts w:ascii="Arial" w:hAnsi="Arial" w:cs="Arial"/>
          <w:i/>
          <w:iCs/>
          <w:sz w:val="22"/>
          <w:szCs w:val="22"/>
        </w:rPr>
        <w:t>Ø</w:t>
      </w:r>
      <w:r w:rsidR="00B61F43" w:rsidRPr="00B61F43">
        <w:rPr>
          <w:rFonts w:ascii="Arial" w:hAnsi="Arial" w:cs="Arial"/>
          <w:sz w:val="22"/>
          <w:szCs w:val="22"/>
        </w:rPr>
        <w:t> &gt; 0</w:t>
      </w:r>
      <w:r w:rsidR="009A144C">
        <w:rPr>
          <w:rFonts w:ascii="Arial" w:hAnsi="Arial" w:cs="Arial"/>
          <w:sz w:val="22"/>
          <w:szCs w:val="22"/>
        </w:rPr>
        <w:t>,</w:t>
      </w:r>
      <w:r w:rsidR="00B61F43" w:rsidRPr="00B61F43">
        <w:rPr>
          <w:rFonts w:ascii="Arial" w:hAnsi="Arial" w:cs="Arial"/>
          <w:sz w:val="22"/>
          <w:szCs w:val="22"/>
        </w:rPr>
        <w:t>21 mm; MLQF</w:t>
      </w:r>
      <w:r w:rsidR="00B61F43">
        <w:rPr>
          <w:rFonts w:ascii="Arial" w:hAnsi="Arial" w:cs="Arial"/>
          <w:sz w:val="22"/>
          <w:szCs w:val="22"/>
        </w:rPr>
        <w:t xml:space="preserve">: </w:t>
      </w:r>
      <w:r w:rsidR="00B61F43" w:rsidRPr="00B61F43">
        <w:rPr>
          <w:rFonts w:ascii="Arial" w:hAnsi="Arial" w:cs="Arial"/>
          <w:sz w:val="22"/>
          <w:szCs w:val="22"/>
        </w:rPr>
        <w:t>0</w:t>
      </w:r>
      <w:r w:rsidR="009A144C">
        <w:rPr>
          <w:rFonts w:ascii="Arial" w:hAnsi="Arial" w:cs="Arial"/>
          <w:sz w:val="22"/>
          <w:szCs w:val="22"/>
        </w:rPr>
        <w:t>,</w:t>
      </w:r>
      <w:r w:rsidR="00B61F43" w:rsidRPr="00B61F43">
        <w:rPr>
          <w:rFonts w:ascii="Arial" w:hAnsi="Arial" w:cs="Arial"/>
          <w:sz w:val="22"/>
          <w:szCs w:val="22"/>
        </w:rPr>
        <w:t>21 mm &gt; </w:t>
      </w:r>
      <w:r w:rsidR="00B61F43" w:rsidRPr="00B61F43">
        <w:rPr>
          <w:rFonts w:ascii="Arial" w:hAnsi="Arial" w:cs="Arial"/>
          <w:i/>
          <w:iCs/>
          <w:sz w:val="22"/>
          <w:szCs w:val="22"/>
        </w:rPr>
        <w:t>Ø</w:t>
      </w:r>
      <w:r w:rsidR="00B61F43" w:rsidRPr="00B61F43">
        <w:rPr>
          <w:rFonts w:ascii="Arial" w:hAnsi="Arial" w:cs="Arial"/>
          <w:sz w:val="22"/>
          <w:szCs w:val="22"/>
        </w:rPr>
        <w:t> &gt; 0</w:t>
      </w:r>
      <w:r w:rsidR="009A144C">
        <w:rPr>
          <w:rFonts w:ascii="Arial" w:hAnsi="Arial" w:cs="Arial"/>
          <w:sz w:val="22"/>
          <w:szCs w:val="22"/>
        </w:rPr>
        <w:t>,</w:t>
      </w:r>
      <w:r w:rsidR="00B61F43" w:rsidRPr="00B61F43">
        <w:rPr>
          <w:rFonts w:ascii="Arial" w:hAnsi="Arial" w:cs="Arial"/>
          <w:sz w:val="22"/>
          <w:szCs w:val="22"/>
        </w:rPr>
        <w:t>10 mm</w:t>
      </w:r>
      <w:r w:rsidR="00B61F43">
        <w:rPr>
          <w:rFonts w:ascii="Arial" w:hAnsi="Arial" w:cs="Arial"/>
          <w:sz w:val="22"/>
          <w:szCs w:val="22"/>
        </w:rPr>
        <w:t xml:space="preserve"> y </w:t>
      </w:r>
      <w:r w:rsidR="00B61F43" w:rsidRPr="00B61F43">
        <w:rPr>
          <w:rFonts w:ascii="Arial" w:hAnsi="Arial" w:cs="Arial"/>
          <w:sz w:val="22"/>
          <w:szCs w:val="22"/>
        </w:rPr>
        <w:t>LQF</w:t>
      </w:r>
      <w:r w:rsidR="00B61F43">
        <w:rPr>
          <w:rFonts w:ascii="Arial" w:hAnsi="Arial" w:cs="Arial"/>
          <w:sz w:val="22"/>
          <w:szCs w:val="22"/>
        </w:rPr>
        <w:t xml:space="preserve">: </w:t>
      </w:r>
      <w:r w:rsidR="00B61F43" w:rsidRPr="00B61F43">
        <w:rPr>
          <w:rFonts w:ascii="Arial" w:hAnsi="Arial" w:cs="Arial"/>
          <w:i/>
          <w:iCs/>
          <w:sz w:val="22"/>
          <w:szCs w:val="22"/>
        </w:rPr>
        <w:t>Ø</w:t>
      </w:r>
      <w:r w:rsidR="00B61F43" w:rsidRPr="00B61F43">
        <w:rPr>
          <w:rFonts w:ascii="Arial" w:hAnsi="Arial" w:cs="Arial"/>
          <w:sz w:val="22"/>
          <w:szCs w:val="22"/>
        </w:rPr>
        <w:t> &lt; 0</w:t>
      </w:r>
      <w:r w:rsidR="009A144C">
        <w:rPr>
          <w:rFonts w:ascii="Arial" w:hAnsi="Arial" w:cs="Arial"/>
          <w:sz w:val="22"/>
          <w:szCs w:val="22"/>
        </w:rPr>
        <w:t>,</w:t>
      </w:r>
      <w:r w:rsidR="00B61F43" w:rsidRPr="00B61F43">
        <w:rPr>
          <w:rFonts w:ascii="Arial" w:hAnsi="Arial" w:cs="Arial"/>
          <w:sz w:val="22"/>
          <w:szCs w:val="22"/>
        </w:rPr>
        <w:t>10 mm)</w:t>
      </w:r>
    </w:p>
    <w:p w14:paraId="0D140A16" w14:textId="77777777" w:rsidR="006626EA" w:rsidRPr="00446D2C" w:rsidRDefault="006626EA" w:rsidP="00B9464F">
      <w:pPr>
        <w:pStyle w:val="Prrafodelista"/>
        <w:numPr>
          <w:ilvl w:val="0"/>
          <w:numId w:val="24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Listado de variables</w:t>
      </w:r>
    </w:p>
    <w:p w14:paraId="582AF024" w14:textId="32734866" w:rsidR="006626EA" w:rsidRDefault="006626EA" w:rsidP="006626EA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Composición (n=3): h</w:t>
      </w:r>
      <w:r w:rsidRPr="00764415">
        <w:rPr>
          <w:rFonts w:ascii="Arial" w:hAnsi="Arial" w:cs="Arial"/>
          <w:sz w:val="22"/>
          <w:szCs w:val="22"/>
        </w:rPr>
        <w:t xml:space="preserve">umedad (g/100 g), </w:t>
      </w:r>
      <w:r>
        <w:rPr>
          <w:rFonts w:ascii="Arial" w:hAnsi="Arial" w:cs="Arial"/>
          <w:sz w:val="22"/>
          <w:szCs w:val="22"/>
        </w:rPr>
        <w:t>g</w:t>
      </w:r>
      <w:r w:rsidRPr="00764415">
        <w:rPr>
          <w:rFonts w:ascii="Arial" w:hAnsi="Arial" w:cs="Arial"/>
          <w:sz w:val="22"/>
          <w:szCs w:val="22"/>
        </w:rPr>
        <w:t xml:space="preserve">rasa (g/100 g), </w:t>
      </w:r>
      <w:r>
        <w:rPr>
          <w:rFonts w:ascii="Arial" w:hAnsi="Arial" w:cs="Arial"/>
          <w:sz w:val="22"/>
          <w:szCs w:val="22"/>
        </w:rPr>
        <w:t>p</w:t>
      </w:r>
      <w:r w:rsidRPr="00764415">
        <w:rPr>
          <w:rFonts w:ascii="Arial" w:hAnsi="Arial" w:cs="Arial"/>
          <w:sz w:val="22"/>
          <w:szCs w:val="22"/>
        </w:rPr>
        <w:t xml:space="preserve">roteína (g/100 g) (N*6.25), </w:t>
      </w:r>
      <w:r>
        <w:rPr>
          <w:rFonts w:ascii="Arial" w:hAnsi="Arial" w:cs="Arial"/>
          <w:sz w:val="22"/>
          <w:szCs w:val="22"/>
        </w:rPr>
        <w:t>c</w:t>
      </w:r>
      <w:r w:rsidRPr="00764415">
        <w:rPr>
          <w:rFonts w:ascii="Arial" w:hAnsi="Arial" w:cs="Arial"/>
          <w:sz w:val="22"/>
          <w:szCs w:val="22"/>
        </w:rPr>
        <w:t xml:space="preserve">enizas (g/100 g), </w:t>
      </w:r>
      <w:r>
        <w:rPr>
          <w:rFonts w:ascii="Arial" w:hAnsi="Arial" w:cs="Arial"/>
          <w:sz w:val="22"/>
          <w:szCs w:val="22"/>
        </w:rPr>
        <w:t>fibra dietética total (g/100 g)</w:t>
      </w:r>
    </w:p>
    <w:p w14:paraId="0FBAC06A" w14:textId="3815041D" w:rsidR="00FA496E" w:rsidRPr="00191C6F" w:rsidRDefault="00FA496E" w:rsidP="00191C6F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Perfil de minerales (n=3): Ca (mg/100g), Cu (mg/100g), Fe (mg/100g), K (mg/100g), Mg (mg/100g), Mn (</w:t>
      </w:r>
      <w:r>
        <w:rPr>
          <w:rFonts w:ascii="Arial" w:hAnsi="Arial" w:cs="Arial"/>
          <w:sz w:val="22"/>
          <w:szCs w:val="22"/>
        </w:rPr>
        <w:sym w:font="Symbol" w:char="F06D"/>
      </w:r>
      <w:r>
        <w:rPr>
          <w:rFonts w:ascii="Arial" w:hAnsi="Arial" w:cs="Arial"/>
          <w:sz w:val="22"/>
          <w:szCs w:val="22"/>
        </w:rPr>
        <w:t>g/100g), Na (mg/100g), P (mg/100g), Zn (mg/100g).</w:t>
      </w:r>
    </w:p>
    <w:p w14:paraId="024B7A03" w14:textId="77777777" w:rsidR="006626EA" w:rsidRPr="007B4211" w:rsidRDefault="006626EA" w:rsidP="006626EA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Tecnofuncionales (n=3): pH, Capacidad de retención de agua (g agua/g dátil), capacidad de retención de aceite (g aceite/g dátil), capacidad de hinchamiento (mL agua/g dátil)</w:t>
      </w:r>
    </w:p>
    <w:p w14:paraId="24946BE8" w14:textId="2B14AF63" w:rsidR="006626EA" w:rsidRDefault="006C497B" w:rsidP="006626EA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Fisicoquímicas </w:t>
      </w:r>
      <w:r w:rsidR="006626EA">
        <w:rPr>
          <w:rFonts w:ascii="Arial" w:hAnsi="Arial" w:cs="Arial"/>
          <w:sz w:val="22"/>
          <w:szCs w:val="22"/>
        </w:rPr>
        <w:t>(n=</w:t>
      </w:r>
      <w:r w:rsidR="00135021">
        <w:rPr>
          <w:rFonts w:ascii="Arial" w:hAnsi="Arial" w:cs="Arial"/>
          <w:sz w:val="22"/>
          <w:szCs w:val="22"/>
        </w:rPr>
        <w:t>3</w:t>
      </w:r>
      <w:r w:rsidR="006626EA">
        <w:rPr>
          <w:rFonts w:ascii="Arial" w:hAnsi="Arial" w:cs="Arial"/>
          <w:sz w:val="22"/>
          <w:szCs w:val="22"/>
        </w:rPr>
        <w:t xml:space="preserve">): </w:t>
      </w:r>
      <w:r w:rsidR="00135021">
        <w:rPr>
          <w:rFonts w:ascii="Arial" w:hAnsi="Arial" w:cs="Arial"/>
          <w:sz w:val="22"/>
          <w:szCs w:val="22"/>
        </w:rPr>
        <w:t xml:space="preserve">pH, actividad de agua y color: </w:t>
      </w:r>
      <w:r w:rsidR="006626EA">
        <w:rPr>
          <w:rFonts w:ascii="Arial" w:hAnsi="Arial" w:cs="Arial"/>
          <w:sz w:val="22"/>
          <w:szCs w:val="22"/>
        </w:rPr>
        <w:t>Coordenadas de color [luminosidad (L*), coordenada rojo-verde (a*) y coordenada amarillo/azul (b*)], croma (C*)</w:t>
      </w:r>
      <w:r w:rsidR="00F05D73">
        <w:rPr>
          <w:rFonts w:ascii="Arial" w:hAnsi="Arial" w:cs="Arial"/>
          <w:sz w:val="22"/>
          <w:szCs w:val="22"/>
        </w:rPr>
        <w:t xml:space="preserve"> y </w:t>
      </w:r>
      <w:r w:rsidR="006626EA">
        <w:rPr>
          <w:rFonts w:ascii="Arial" w:hAnsi="Arial" w:cs="Arial"/>
          <w:sz w:val="22"/>
          <w:szCs w:val="22"/>
        </w:rPr>
        <w:t>tono (H*-grados)</w:t>
      </w:r>
      <w:r w:rsidR="00F05D73">
        <w:rPr>
          <w:rFonts w:ascii="Arial" w:hAnsi="Arial" w:cs="Arial"/>
          <w:sz w:val="22"/>
          <w:szCs w:val="22"/>
        </w:rPr>
        <w:t>.</w:t>
      </w:r>
    </w:p>
    <w:p w14:paraId="6CFC5A34" w14:textId="6BA8B64F" w:rsidR="006626EA" w:rsidRDefault="006626EA" w:rsidP="006626EA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Actividad antioxidante (n=</w:t>
      </w:r>
      <w:r w:rsidR="00E42C7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): FRAP (mg Trolox</w:t>
      </w:r>
      <w:r w:rsidR="00481456">
        <w:rPr>
          <w:rFonts w:ascii="Arial" w:hAnsi="Arial" w:cs="Arial"/>
          <w:sz w:val="22"/>
          <w:szCs w:val="22"/>
        </w:rPr>
        <w:t xml:space="preserve"> equivalente</w:t>
      </w:r>
      <w:r>
        <w:rPr>
          <w:rFonts w:ascii="Arial" w:hAnsi="Arial" w:cs="Arial"/>
          <w:sz w:val="22"/>
          <w:szCs w:val="22"/>
        </w:rPr>
        <w:t>/g), DPPH (</w:t>
      </w:r>
      <w:r>
        <w:rPr>
          <w:rFonts w:ascii="Arial" w:hAnsi="Arial" w:cs="Arial"/>
          <w:sz w:val="22"/>
          <w:szCs w:val="22"/>
        </w:rPr>
        <w:sym w:font="Symbol" w:char="F06D"/>
      </w:r>
      <w:r>
        <w:rPr>
          <w:rFonts w:ascii="Arial" w:hAnsi="Arial" w:cs="Arial"/>
          <w:sz w:val="22"/>
          <w:szCs w:val="22"/>
        </w:rPr>
        <w:t>g Trolox</w:t>
      </w:r>
      <w:r w:rsidR="00481456">
        <w:rPr>
          <w:rFonts w:ascii="Arial" w:hAnsi="Arial" w:cs="Arial"/>
          <w:sz w:val="22"/>
          <w:szCs w:val="22"/>
        </w:rPr>
        <w:t xml:space="preserve"> equivalente</w:t>
      </w:r>
      <w:r>
        <w:rPr>
          <w:rFonts w:ascii="Arial" w:hAnsi="Arial" w:cs="Arial"/>
          <w:sz w:val="22"/>
          <w:szCs w:val="22"/>
        </w:rPr>
        <w:t>/g)</w:t>
      </w:r>
      <w:r w:rsidR="00E42C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 ABTS (mg Trolox/g)</w:t>
      </w:r>
    </w:p>
    <w:p w14:paraId="0737FD1B" w14:textId="0278388C" w:rsidR="0013375D" w:rsidRPr="00191C6F" w:rsidRDefault="006626EA" w:rsidP="00B9464F">
      <w:pPr>
        <w:pStyle w:val="Prrafodelista"/>
        <w:numPr>
          <w:ilvl w:val="0"/>
          <w:numId w:val="2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C5E4A">
        <w:rPr>
          <w:rFonts w:ascii="Arial" w:hAnsi="Arial" w:cs="Arial"/>
          <w:b/>
          <w:bCs/>
          <w:sz w:val="22"/>
          <w:szCs w:val="22"/>
        </w:rPr>
        <w:lastRenderedPageBreak/>
        <w:t>Información adicional</w:t>
      </w:r>
      <w:r>
        <w:rPr>
          <w:rFonts w:ascii="Arial" w:hAnsi="Arial" w:cs="Arial"/>
          <w:sz w:val="22"/>
          <w:szCs w:val="22"/>
        </w:rPr>
        <w:t xml:space="preserve">:  se presentan los resultados de la estadística como medias </w:t>
      </w:r>
      <w:r>
        <w:rPr>
          <w:rFonts w:ascii="Arial" w:hAnsi="Arial" w:cs="Arial"/>
          <w:sz w:val="22"/>
          <w:szCs w:val="22"/>
        </w:rPr>
        <w:sym w:font="Symbol" w:char="F0B1"/>
      </w:r>
      <w:r>
        <w:rPr>
          <w:rFonts w:ascii="Arial" w:hAnsi="Arial" w:cs="Arial"/>
          <w:sz w:val="22"/>
          <w:szCs w:val="22"/>
        </w:rPr>
        <w:t xml:space="preserve"> desviación estándar y se indican los resultados del ANOVA y con letras la existencia o no de diferencias estadísticamente significativas según test de Tukey (p&lt;0.05)</w:t>
      </w:r>
    </w:p>
    <w:p w14:paraId="3184DBD6" w14:textId="69B67D6C" w:rsidR="0013375D" w:rsidRDefault="0013375D" w:rsidP="009F16E4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845048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. Resultados unificados quesos emulsión quinoa</w:t>
      </w:r>
    </w:p>
    <w:p w14:paraId="0B7694B9" w14:textId="77777777" w:rsidR="00733BAA" w:rsidRPr="00446D2C" w:rsidRDefault="00733BAA" w:rsidP="00B9464F">
      <w:pPr>
        <w:pStyle w:val="Prrafodelista"/>
        <w:numPr>
          <w:ilvl w:val="0"/>
          <w:numId w:val="25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Número de casos</w:t>
      </w:r>
    </w:p>
    <w:p w14:paraId="38B37738" w14:textId="2D074F2B" w:rsidR="002008CC" w:rsidRDefault="002008CC" w:rsidP="00733BAA">
      <w:pPr>
        <w:pStyle w:val="Prrafodelista"/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Aceite de quinoa</w:t>
      </w:r>
    </w:p>
    <w:p w14:paraId="5F3428E3" w14:textId="27245A93" w:rsidR="00733BAA" w:rsidRDefault="00D37465" w:rsidP="00733BAA">
      <w:pPr>
        <w:pStyle w:val="Prrafodelista"/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Emulsión de aceite de quinoa</w:t>
      </w:r>
    </w:p>
    <w:p w14:paraId="6F1188B2" w14:textId="465A9063" w:rsidR="00733BAA" w:rsidRDefault="00CD2ABA" w:rsidP="00733BAA">
      <w:pPr>
        <w:pStyle w:val="Prrafodelista"/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Queso control</w:t>
      </w:r>
      <w:r w:rsidR="0084487C">
        <w:rPr>
          <w:rFonts w:ascii="Arial" w:hAnsi="Arial" w:cs="Arial"/>
          <w:sz w:val="22"/>
          <w:szCs w:val="22"/>
        </w:rPr>
        <w:t>, quesos con emulsión aceite de quinoa 3g/L</w:t>
      </w:r>
      <w:r w:rsidR="00D37465">
        <w:rPr>
          <w:rFonts w:ascii="Arial" w:hAnsi="Arial" w:cs="Arial"/>
          <w:sz w:val="22"/>
          <w:szCs w:val="22"/>
        </w:rPr>
        <w:t xml:space="preserve"> (QE3), </w:t>
      </w:r>
      <w:r w:rsidR="0084487C">
        <w:rPr>
          <w:rFonts w:ascii="Arial" w:hAnsi="Arial" w:cs="Arial"/>
          <w:sz w:val="22"/>
          <w:szCs w:val="22"/>
        </w:rPr>
        <w:t>y 6 g/L</w:t>
      </w:r>
      <w:r w:rsidR="00D37465">
        <w:rPr>
          <w:rFonts w:ascii="Arial" w:hAnsi="Arial" w:cs="Arial"/>
          <w:sz w:val="22"/>
          <w:szCs w:val="22"/>
        </w:rPr>
        <w:t xml:space="preserve"> (QE6)</w:t>
      </w:r>
    </w:p>
    <w:p w14:paraId="75775201" w14:textId="77777777" w:rsidR="00733BAA" w:rsidRPr="00446D2C" w:rsidRDefault="00733BAA" w:rsidP="00B9464F">
      <w:pPr>
        <w:pStyle w:val="Prrafodelista"/>
        <w:numPr>
          <w:ilvl w:val="0"/>
          <w:numId w:val="25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Listado de variables</w:t>
      </w:r>
    </w:p>
    <w:p w14:paraId="7D9AFA53" w14:textId="581886E3" w:rsidR="002008CC" w:rsidRDefault="002008CC" w:rsidP="00733BAA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Aceite de quinoa</w:t>
      </w:r>
    </w:p>
    <w:p w14:paraId="40ABB76B" w14:textId="426026ED" w:rsidR="002008CC" w:rsidRPr="002008CC" w:rsidRDefault="002008CC" w:rsidP="002008CC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Perfil de ácidos grasos (n=3): g FAME/100 g grasa</w:t>
      </w:r>
    </w:p>
    <w:p w14:paraId="7D91D810" w14:textId="0C74F300" w:rsidR="00733BAA" w:rsidRDefault="00F97F78" w:rsidP="00733BAA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Emulsión de aceite de quinoa</w:t>
      </w:r>
      <w:r w:rsidR="00733BAA">
        <w:rPr>
          <w:rFonts w:ascii="Arial" w:hAnsi="Arial" w:cs="Arial"/>
          <w:sz w:val="22"/>
          <w:szCs w:val="22"/>
        </w:rPr>
        <w:t>:</w:t>
      </w:r>
    </w:p>
    <w:p w14:paraId="265D010B" w14:textId="040CE7D7" w:rsidR="00733BAA" w:rsidRPr="00215EF0" w:rsidRDefault="005B598D" w:rsidP="005B598D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Distribución de tamaño de partícula</w:t>
      </w:r>
      <w:r w:rsidR="002D09FA">
        <w:rPr>
          <w:rFonts w:ascii="Arial" w:hAnsi="Arial" w:cs="Arial"/>
          <w:sz w:val="22"/>
          <w:szCs w:val="22"/>
        </w:rPr>
        <w:t xml:space="preserve"> (% intensidad </w:t>
      </w:r>
      <w:r w:rsidR="002D09FA" w:rsidRPr="002D09FA">
        <w:rPr>
          <w:rFonts w:ascii="Arial" w:hAnsi="Arial" w:cs="Arial"/>
          <w:i/>
          <w:iCs/>
          <w:sz w:val="22"/>
          <w:szCs w:val="22"/>
        </w:rPr>
        <w:t>vs</w:t>
      </w:r>
      <w:r w:rsidR="002D09FA">
        <w:rPr>
          <w:rFonts w:ascii="Arial" w:hAnsi="Arial" w:cs="Arial"/>
          <w:sz w:val="22"/>
          <w:szCs w:val="22"/>
        </w:rPr>
        <w:t xml:space="preserve"> diámetro)</w:t>
      </w:r>
      <w:r>
        <w:rPr>
          <w:rFonts w:ascii="Arial" w:hAnsi="Arial" w:cs="Arial"/>
          <w:sz w:val="22"/>
          <w:szCs w:val="22"/>
        </w:rPr>
        <w:t>, índice de polidisper</w:t>
      </w:r>
      <w:r w:rsidR="00BA5EB3">
        <w:rPr>
          <w:rFonts w:ascii="Arial" w:hAnsi="Arial" w:cs="Arial"/>
          <w:sz w:val="22"/>
          <w:szCs w:val="22"/>
        </w:rPr>
        <w:t>si</w:t>
      </w:r>
      <w:r w:rsidR="002D09FA">
        <w:rPr>
          <w:rFonts w:ascii="Arial" w:hAnsi="Arial" w:cs="Arial"/>
          <w:sz w:val="22"/>
          <w:szCs w:val="22"/>
        </w:rPr>
        <w:t>dad</w:t>
      </w:r>
      <w:r w:rsidR="00BA5EB3">
        <w:rPr>
          <w:rFonts w:ascii="Arial" w:hAnsi="Arial" w:cs="Arial"/>
          <w:sz w:val="22"/>
          <w:szCs w:val="22"/>
        </w:rPr>
        <w:t xml:space="preserve"> y potencial zeta</w:t>
      </w:r>
      <w:r w:rsidR="00352FBF">
        <w:rPr>
          <w:rFonts w:ascii="Arial" w:hAnsi="Arial" w:cs="Arial"/>
          <w:sz w:val="22"/>
          <w:szCs w:val="22"/>
        </w:rPr>
        <w:t xml:space="preserve"> (mV)</w:t>
      </w:r>
      <w:r w:rsidR="00733BAA">
        <w:rPr>
          <w:rFonts w:ascii="Arial" w:hAnsi="Arial" w:cs="Arial"/>
          <w:sz w:val="22"/>
          <w:szCs w:val="22"/>
        </w:rPr>
        <w:t xml:space="preserve"> (n=3)</w:t>
      </w:r>
    </w:p>
    <w:p w14:paraId="58FDBB44" w14:textId="2E020C5B" w:rsidR="00733BAA" w:rsidRDefault="00733BAA" w:rsidP="00733BAA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Fisicoquímicas (n=3): Coordenadas de color [luminosidad (L*), coordenada rojo-verde (a*) y coordenada amarillo/azul (b*)], y pH.</w:t>
      </w:r>
    </w:p>
    <w:p w14:paraId="2E7F60F1" w14:textId="5C799C79" w:rsidR="00733BAA" w:rsidRDefault="00751401" w:rsidP="00733BAA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Quesos</w:t>
      </w:r>
      <w:r w:rsidR="00733BAA">
        <w:rPr>
          <w:rFonts w:ascii="Arial" w:hAnsi="Arial" w:cs="Arial"/>
          <w:sz w:val="22"/>
          <w:szCs w:val="22"/>
        </w:rPr>
        <w:t xml:space="preserve">: </w:t>
      </w:r>
    </w:p>
    <w:p w14:paraId="67B6CE19" w14:textId="77777777" w:rsidR="00733BAA" w:rsidRDefault="00733BAA" w:rsidP="00733BAA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Composición (n=3): h</w:t>
      </w:r>
      <w:r w:rsidRPr="00764415">
        <w:rPr>
          <w:rFonts w:ascii="Arial" w:hAnsi="Arial" w:cs="Arial"/>
          <w:sz w:val="22"/>
          <w:szCs w:val="22"/>
        </w:rPr>
        <w:t xml:space="preserve">umedad (g/100 g), </w:t>
      </w:r>
      <w:r>
        <w:rPr>
          <w:rFonts w:ascii="Arial" w:hAnsi="Arial" w:cs="Arial"/>
          <w:sz w:val="22"/>
          <w:szCs w:val="22"/>
        </w:rPr>
        <w:t>g</w:t>
      </w:r>
      <w:r w:rsidRPr="00764415">
        <w:rPr>
          <w:rFonts w:ascii="Arial" w:hAnsi="Arial" w:cs="Arial"/>
          <w:sz w:val="22"/>
          <w:szCs w:val="22"/>
        </w:rPr>
        <w:t xml:space="preserve">rasa (g/100 g), </w:t>
      </w:r>
      <w:r>
        <w:rPr>
          <w:rFonts w:ascii="Arial" w:hAnsi="Arial" w:cs="Arial"/>
          <w:sz w:val="22"/>
          <w:szCs w:val="22"/>
        </w:rPr>
        <w:t>p</w:t>
      </w:r>
      <w:r w:rsidRPr="00764415">
        <w:rPr>
          <w:rFonts w:ascii="Arial" w:hAnsi="Arial" w:cs="Arial"/>
          <w:sz w:val="22"/>
          <w:szCs w:val="22"/>
        </w:rPr>
        <w:t xml:space="preserve">roteína (g/100 g) (N*6.25), </w:t>
      </w:r>
      <w:r>
        <w:rPr>
          <w:rFonts w:ascii="Arial" w:hAnsi="Arial" w:cs="Arial"/>
          <w:sz w:val="22"/>
          <w:szCs w:val="22"/>
        </w:rPr>
        <w:t>c</w:t>
      </w:r>
      <w:r w:rsidRPr="00764415">
        <w:rPr>
          <w:rFonts w:ascii="Arial" w:hAnsi="Arial" w:cs="Arial"/>
          <w:sz w:val="22"/>
          <w:szCs w:val="22"/>
        </w:rPr>
        <w:t xml:space="preserve">enizas (g/100 g), </w:t>
      </w:r>
      <w:r>
        <w:rPr>
          <w:rFonts w:ascii="Arial" w:hAnsi="Arial" w:cs="Arial"/>
          <w:sz w:val="22"/>
          <w:szCs w:val="22"/>
        </w:rPr>
        <w:t>fibra dietética total (g/100 g)</w:t>
      </w:r>
      <w:r w:rsidRPr="0076441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C4E8B24" w14:textId="77777777" w:rsidR="00751401" w:rsidRDefault="00751401" w:rsidP="00751401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Perfil de ácidos grasos (n=3): g FAME/100 g grasa</w:t>
      </w:r>
    </w:p>
    <w:p w14:paraId="24BF4A10" w14:textId="44ADB9D7" w:rsidR="00751401" w:rsidRPr="002008CC" w:rsidRDefault="00751401" w:rsidP="00751401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Oxidación lipídica</w:t>
      </w:r>
      <w:r w:rsidR="00390543">
        <w:rPr>
          <w:rFonts w:ascii="Arial" w:hAnsi="Arial" w:cs="Arial"/>
          <w:sz w:val="22"/>
          <w:szCs w:val="22"/>
        </w:rPr>
        <w:t xml:space="preserve"> (n=3): índice de peróxidos (m</w:t>
      </w:r>
      <w:r w:rsidR="003A59BC">
        <w:rPr>
          <w:rFonts w:ascii="Arial" w:hAnsi="Arial" w:cs="Arial"/>
          <w:sz w:val="22"/>
          <w:szCs w:val="22"/>
        </w:rPr>
        <w:t>E</w:t>
      </w:r>
      <w:r w:rsidR="00390543">
        <w:rPr>
          <w:rFonts w:ascii="Arial" w:hAnsi="Arial" w:cs="Arial"/>
          <w:sz w:val="22"/>
          <w:szCs w:val="22"/>
        </w:rPr>
        <w:t>q</w:t>
      </w:r>
      <w:r w:rsidR="003A59BC">
        <w:rPr>
          <w:rFonts w:ascii="Arial" w:hAnsi="Arial" w:cs="Arial"/>
          <w:sz w:val="22"/>
          <w:szCs w:val="22"/>
        </w:rPr>
        <w:t>uivalentes O</w:t>
      </w:r>
      <w:r w:rsidR="003A59BC" w:rsidRPr="003A59BC">
        <w:rPr>
          <w:rFonts w:ascii="Arial" w:hAnsi="Arial" w:cs="Arial"/>
          <w:sz w:val="22"/>
          <w:szCs w:val="22"/>
          <w:vertAlign w:val="subscript"/>
        </w:rPr>
        <w:t>2</w:t>
      </w:r>
      <w:r w:rsidR="003A59BC">
        <w:rPr>
          <w:rFonts w:ascii="Arial" w:hAnsi="Arial" w:cs="Arial"/>
          <w:sz w:val="22"/>
          <w:szCs w:val="22"/>
        </w:rPr>
        <w:t>/kg queso)</w:t>
      </w:r>
    </w:p>
    <w:p w14:paraId="537AB77C" w14:textId="530FD362" w:rsidR="00733BAA" w:rsidRPr="00415A0B" w:rsidRDefault="00733BAA" w:rsidP="00733BAA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Fisicoquímicas (n=3): Coordenadas de color [luminosidad (L*), coordenada rojo-verde (a*) y coordenada amarillo/azul (b*)], </w:t>
      </w:r>
      <w:r w:rsidR="0057203B">
        <w:rPr>
          <w:rFonts w:ascii="Arial" w:hAnsi="Arial" w:cs="Arial"/>
          <w:sz w:val="22"/>
          <w:szCs w:val="22"/>
        </w:rPr>
        <w:t>y diferencias de color respecto al control (</w:t>
      </w:r>
      <w:r w:rsidR="0057203B" w:rsidRPr="0057203B">
        <w:rPr>
          <w:rFonts w:ascii="Arial" w:hAnsi="Arial" w:cs="Arial"/>
          <w:sz w:val="22"/>
          <w:szCs w:val="22"/>
        </w:rPr>
        <w:t>ΔE</w:t>
      </w:r>
      <w:r w:rsidR="0057203B">
        <w:rPr>
          <w:rFonts w:ascii="Arial" w:hAnsi="Arial" w:cs="Arial"/>
          <w:sz w:val="22"/>
          <w:szCs w:val="22"/>
        </w:rPr>
        <w:t>*).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DDF188" w14:textId="19AB727B" w:rsidR="00733BAA" w:rsidRDefault="00733BAA" w:rsidP="00733BAA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Textura (n=</w:t>
      </w:r>
      <w:r w:rsidR="00E16D2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): firmeza (N), </w:t>
      </w:r>
      <w:r w:rsidR="003D6D46">
        <w:rPr>
          <w:rFonts w:ascii="Arial" w:hAnsi="Arial" w:cs="Arial"/>
          <w:sz w:val="22"/>
          <w:szCs w:val="22"/>
        </w:rPr>
        <w:t>adhesividad</w:t>
      </w:r>
      <w:r>
        <w:rPr>
          <w:rFonts w:ascii="Arial" w:hAnsi="Arial" w:cs="Arial"/>
          <w:sz w:val="22"/>
          <w:szCs w:val="22"/>
        </w:rPr>
        <w:t xml:space="preserve"> (N.s), </w:t>
      </w:r>
      <w:r w:rsidR="00D253B1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ohesividad</w:t>
      </w:r>
      <w:r w:rsidR="002D18FD">
        <w:rPr>
          <w:rFonts w:ascii="Arial" w:hAnsi="Arial" w:cs="Arial"/>
          <w:sz w:val="22"/>
          <w:szCs w:val="22"/>
        </w:rPr>
        <w:t>, elasticidad</w:t>
      </w:r>
      <w:r>
        <w:rPr>
          <w:rFonts w:ascii="Arial" w:hAnsi="Arial" w:cs="Arial"/>
          <w:sz w:val="22"/>
          <w:szCs w:val="22"/>
        </w:rPr>
        <w:t xml:space="preserve">  </w:t>
      </w:r>
      <w:r w:rsidR="002D18FD">
        <w:rPr>
          <w:rFonts w:ascii="Arial" w:hAnsi="Arial" w:cs="Arial"/>
          <w:sz w:val="22"/>
          <w:szCs w:val="22"/>
        </w:rPr>
        <w:t>y resistencia.</w:t>
      </w:r>
    </w:p>
    <w:p w14:paraId="6D9065A8" w14:textId="151D4431" w:rsidR="00733BAA" w:rsidRDefault="00733BAA" w:rsidP="00733BAA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Microbiología (n=2): MRS-Lactobacillus (</w:t>
      </w:r>
      <w:r w:rsidR="00862D37" w:rsidRPr="00862D37">
        <w:rPr>
          <w:rFonts w:ascii="Arial" w:hAnsi="Arial" w:cs="Arial"/>
          <w:sz w:val="22"/>
          <w:szCs w:val="22"/>
        </w:rPr>
        <w:t>log</w:t>
      </w:r>
      <w:r w:rsidR="00862D37" w:rsidRPr="00862D37">
        <w:rPr>
          <w:rFonts w:ascii="Arial" w:hAnsi="Arial" w:cs="Arial"/>
          <w:sz w:val="22"/>
          <w:szCs w:val="22"/>
          <w:vertAlign w:val="subscript"/>
        </w:rPr>
        <w:t>10</w:t>
      </w:r>
      <w:r w:rsidR="00862D37" w:rsidRPr="00862D37">
        <w:rPr>
          <w:rFonts w:ascii="Arial" w:hAnsi="Arial" w:cs="Arial"/>
          <w:sz w:val="22"/>
          <w:szCs w:val="22"/>
        </w:rPr>
        <w:t xml:space="preserve"> </w:t>
      </w:r>
      <w:r w:rsidR="00862D37">
        <w:rPr>
          <w:rFonts w:ascii="Arial" w:hAnsi="Arial" w:cs="Arial"/>
          <w:sz w:val="22"/>
          <w:szCs w:val="22"/>
        </w:rPr>
        <w:t>UFC</w:t>
      </w:r>
      <w:r w:rsidR="00862D37" w:rsidRPr="00862D37">
        <w:rPr>
          <w:rFonts w:ascii="Arial" w:hAnsi="Arial" w:cs="Arial"/>
          <w:sz w:val="22"/>
          <w:szCs w:val="22"/>
        </w:rPr>
        <w:t xml:space="preserve">/g </w:t>
      </w:r>
      <w:r w:rsidR="00862D37">
        <w:rPr>
          <w:rFonts w:ascii="Arial" w:hAnsi="Arial" w:cs="Arial"/>
          <w:sz w:val="22"/>
          <w:szCs w:val="22"/>
        </w:rPr>
        <w:t>queso</w:t>
      </w:r>
      <w:r>
        <w:rPr>
          <w:rFonts w:ascii="Arial" w:hAnsi="Arial" w:cs="Arial"/>
          <w:sz w:val="22"/>
          <w:szCs w:val="22"/>
        </w:rPr>
        <w:t>), M17-Streptococcus (</w:t>
      </w:r>
      <w:r w:rsidR="00862D37" w:rsidRPr="00862D37">
        <w:rPr>
          <w:rFonts w:ascii="Arial" w:hAnsi="Arial" w:cs="Arial"/>
          <w:sz w:val="22"/>
          <w:szCs w:val="22"/>
        </w:rPr>
        <w:t>log</w:t>
      </w:r>
      <w:r w:rsidR="00862D37" w:rsidRPr="00862D37">
        <w:rPr>
          <w:rFonts w:ascii="Arial" w:hAnsi="Arial" w:cs="Arial"/>
          <w:sz w:val="22"/>
          <w:szCs w:val="22"/>
          <w:vertAlign w:val="subscript"/>
        </w:rPr>
        <w:t>10</w:t>
      </w:r>
      <w:r w:rsidR="00862D37" w:rsidRPr="00862D37">
        <w:rPr>
          <w:rFonts w:ascii="Arial" w:hAnsi="Arial" w:cs="Arial"/>
          <w:sz w:val="22"/>
          <w:szCs w:val="22"/>
        </w:rPr>
        <w:t xml:space="preserve"> </w:t>
      </w:r>
      <w:r w:rsidR="00862D37">
        <w:rPr>
          <w:rFonts w:ascii="Arial" w:hAnsi="Arial" w:cs="Arial"/>
          <w:sz w:val="22"/>
          <w:szCs w:val="22"/>
        </w:rPr>
        <w:t>UFC</w:t>
      </w:r>
      <w:r w:rsidR="00862D37" w:rsidRPr="00862D37">
        <w:rPr>
          <w:rFonts w:ascii="Arial" w:hAnsi="Arial" w:cs="Arial"/>
          <w:sz w:val="22"/>
          <w:szCs w:val="22"/>
        </w:rPr>
        <w:t xml:space="preserve">/g </w:t>
      </w:r>
      <w:r w:rsidR="00862D37">
        <w:rPr>
          <w:rFonts w:ascii="Arial" w:hAnsi="Arial" w:cs="Arial"/>
          <w:sz w:val="22"/>
          <w:szCs w:val="22"/>
        </w:rPr>
        <w:t>queso</w:t>
      </w:r>
      <w:r>
        <w:rPr>
          <w:rFonts w:ascii="Arial" w:hAnsi="Arial" w:cs="Arial"/>
          <w:sz w:val="22"/>
          <w:szCs w:val="22"/>
        </w:rPr>
        <w:t>), mohos (</w:t>
      </w:r>
      <w:r w:rsidR="00862D37" w:rsidRPr="00862D37">
        <w:rPr>
          <w:rFonts w:ascii="Arial" w:hAnsi="Arial" w:cs="Arial"/>
          <w:sz w:val="22"/>
          <w:szCs w:val="22"/>
        </w:rPr>
        <w:t>log</w:t>
      </w:r>
      <w:r w:rsidR="00862D37" w:rsidRPr="00862D37">
        <w:rPr>
          <w:rFonts w:ascii="Arial" w:hAnsi="Arial" w:cs="Arial"/>
          <w:sz w:val="22"/>
          <w:szCs w:val="22"/>
          <w:vertAlign w:val="subscript"/>
        </w:rPr>
        <w:t>10</w:t>
      </w:r>
      <w:r w:rsidR="00862D37" w:rsidRPr="00862D37">
        <w:rPr>
          <w:rFonts w:ascii="Arial" w:hAnsi="Arial" w:cs="Arial"/>
          <w:sz w:val="22"/>
          <w:szCs w:val="22"/>
        </w:rPr>
        <w:t xml:space="preserve"> </w:t>
      </w:r>
      <w:r w:rsidR="00862D37">
        <w:rPr>
          <w:rFonts w:ascii="Arial" w:hAnsi="Arial" w:cs="Arial"/>
          <w:sz w:val="22"/>
          <w:szCs w:val="22"/>
        </w:rPr>
        <w:t>UFC</w:t>
      </w:r>
      <w:r w:rsidR="00862D37" w:rsidRPr="00862D37">
        <w:rPr>
          <w:rFonts w:ascii="Arial" w:hAnsi="Arial" w:cs="Arial"/>
          <w:sz w:val="22"/>
          <w:szCs w:val="22"/>
        </w:rPr>
        <w:t xml:space="preserve">/g </w:t>
      </w:r>
      <w:r w:rsidR="00862D37">
        <w:rPr>
          <w:rFonts w:ascii="Arial" w:hAnsi="Arial" w:cs="Arial"/>
          <w:sz w:val="22"/>
          <w:szCs w:val="22"/>
        </w:rPr>
        <w:t>queso</w:t>
      </w:r>
      <w:r>
        <w:rPr>
          <w:rFonts w:ascii="Arial" w:hAnsi="Arial" w:cs="Arial"/>
          <w:sz w:val="22"/>
          <w:szCs w:val="22"/>
        </w:rPr>
        <w:t>), levaduras (</w:t>
      </w:r>
      <w:r w:rsidR="00862D37" w:rsidRPr="00862D37">
        <w:rPr>
          <w:rFonts w:ascii="Arial" w:hAnsi="Arial" w:cs="Arial"/>
          <w:sz w:val="22"/>
          <w:szCs w:val="22"/>
        </w:rPr>
        <w:t>log</w:t>
      </w:r>
      <w:r w:rsidR="00862D37" w:rsidRPr="00862D37">
        <w:rPr>
          <w:rFonts w:ascii="Arial" w:hAnsi="Arial" w:cs="Arial"/>
          <w:sz w:val="22"/>
          <w:szCs w:val="22"/>
          <w:vertAlign w:val="subscript"/>
        </w:rPr>
        <w:t>10</w:t>
      </w:r>
      <w:r w:rsidR="00862D37" w:rsidRPr="00862D37">
        <w:rPr>
          <w:rFonts w:ascii="Arial" w:hAnsi="Arial" w:cs="Arial"/>
          <w:sz w:val="22"/>
          <w:szCs w:val="22"/>
        </w:rPr>
        <w:t xml:space="preserve"> </w:t>
      </w:r>
      <w:r w:rsidR="00862D37">
        <w:rPr>
          <w:rFonts w:ascii="Arial" w:hAnsi="Arial" w:cs="Arial"/>
          <w:sz w:val="22"/>
          <w:szCs w:val="22"/>
        </w:rPr>
        <w:t>UFC</w:t>
      </w:r>
      <w:r w:rsidR="00862D37" w:rsidRPr="00862D37">
        <w:rPr>
          <w:rFonts w:ascii="Arial" w:hAnsi="Arial" w:cs="Arial"/>
          <w:sz w:val="22"/>
          <w:szCs w:val="22"/>
        </w:rPr>
        <w:t xml:space="preserve">/g </w:t>
      </w:r>
      <w:r w:rsidR="00862D37">
        <w:rPr>
          <w:rFonts w:ascii="Arial" w:hAnsi="Arial" w:cs="Arial"/>
          <w:sz w:val="22"/>
          <w:szCs w:val="22"/>
        </w:rPr>
        <w:t>queso</w:t>
      </w:r>
      <w:r>
        <w:rPr>
          <w:rFonts w:ascii="Arial" w:hAnsi="Arial" w:cs="Arial"/>
          <w:sz w:val="22"/>
          <w:szCs w:val="22"/>
        </w:rPr>
        <w:t>)</w:t>
      </w:r>
      <w:r w:rsidR="003B78F0">
        <w:rPr>
          <w:rFonts w:ascii="Arial" w:hAnsi="Arial" w:cs="Arial"/>
          <w:sz w:val="22"/>
          <w:szCs w:val="22"/>
        </w:rPr>
        <w:t>, Enterobacterias</w:t>
      </w:r>
      <w:r w:rsidR="00862D37">
        <w:rPr>
          <w:rFonts w:ascii="Arial" w:hAnsi="Arial" w:cs="Arial"/>
          <w:sz w:val="22"/>
          <w:szCs w:val="22"/>
        </w:rPr>
        <w:t xml:space="preserve"> (</w:t>
      </w:r>
      <w:r w:rsidR="00862D37" w:rsidRPr="00862D37">
        <w:rPr>
          <w:rFonts w:ascii="Arial" w:hAnsi="Arial" w:cs="Arial"/>
          <w:sz w:val="22"/>
          <w:szCs w:val="22"/>
        </w:rPr>
        <w:t>log</w:t>
      </w:r>
      <w:r w:rsidR="00862D37" w:rsidRPr="00862D37">
        <w:rPr>
          <w:rFonts w:ascii="Arial" w:hAnsi="Arial" w:cs="Arial"/>
          <w:sz w:val="22"/>
          <w:szCs w:val="22"/>
          <w:vertAlign w:val="subscript"/>
        </w:rPr>
        <w:t>10</w:t>
      </w:r>
      <w:r w:rsidR="00862D37" w:rsidRPr="00862D37">
        <w:rPr>
          <w:rFonts w:ascii="Arial" w:hAnsi="Arial" w:cs="Arial"/>
          <w:sz w:val="22"/>
          <w:szCs w:val="22"/>
        </w:rPr>
        <w:t xml:space="preserve"> </w:t>
      </w:r>
      <w:r w:rsidR="00862D37">
        <w:rPr>
          <w:rFonts w:ascii="Arial" w:hAnsi="Arial" w:cs="Arial"/>
          <w:sz w:val="22"/>
          <w:szCs w:val="22"/>
        </w:rPr>
        <w:t>UFC</w:t>
      </w:r>
      <w:r w:rsidR="00862D37" w:rsidRPr="00862D37">
        <w:rPr>
          <w:rFonts w:ascii="Arial" w:hAnsi="Arial" w:cs="Arial"/>
          <w:sz w:val="22"/>
          <w:szCs w:val="22"/>
        </w:rPr>
        <w:t xml:space="preserve">/g </w:t>
      </w:r>
      <w:r w:rsidR="00862D37">
        <w:rPr>
          <w:rFonts w:ascii="Arial" w:hAnsi="Arial" w:cs="Arial"/>
          <w:sz w:val="22"/>
          <w:szCs w:val="22"/>
        </w:rPr>
        <w:t>queso)</w:t>
      </w:r>
      <w:r w:rsidR="003B78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 aerobios mesófilos (</w:t>
      </w:r>
      <w:r w:rsidR="00862D37" w:rsidRPr="00862D37">
        <w:rPr>
          <w:rFonts w:ascii="Arial" w:hAnsi="Arial" w:cs="Arial"/>
          <w:sz w:val="22"/>
          <w:szCs w:val="22"/>
        </w:rPr>
        <w:t>log</w:t>
      </w:r>
      <w:r w:rsidR="00862D37" w:rsidRPr="00862D37">
        <w:rPr>
          <w:rFonts w:ascii="Arial" w:hAnsi="Arial" w:cs="Arial"/>
          <w:sz w:val="22"/>
          <w:szCs w:val="22"/>
          <w:vertAlign w:val="subscript"/>
        </w:rPr>
        <w:t>10</w:t>
      </w:r>
      <w:r w:rsidR="00862D37" w:rsidRPr="00862D37">
        <w:rPr>
          <w:rFonts w:ascii="Arial" w:hAnsi="Arial" w:cs="Arial"/>
          <w:sz w:val="22"/>
          <w:szCs w:val="22"/>
        </w:rPr>
        <w:t xml:space="preserve"> </w:t>
      </w:r>
      <w:r w:rsidR="00862D37">
        <w:rPr>
          <w:rFonts w:ascii="Arial" w:hAnsi="Arial" w:cs="Arial"/>
          <w:sz w:val="22"/>
          <w:szCs w:val="22"/>
        </w:rPr>
        <w:t>UFC</w:t>
      </w:r>
      <w:r w:rsidR="00862D37" w:rsidRPr="00862D37">
        <w:rPr>
          <w:rFonts w:ascii="Arial" w:hAnsi="Arial" w:cs="Arial"/>
          <w:sz w:val="22"/>
          <w:szCs w:val="22"/>
        </w:rPr>
        <w:t xml:space="preserve">/g </w:t>
      </w:r>
      <w:r w:rsidR="00862D37">
        <w:rPr>
          <w:rFonts w:ascii="Arial" w:hAnsi="Arial" w:cs="Arial"/>
          <w:sz w:val="22"/>
          <w:szCs w:val="22"/>
        </w:rPr>
        <w:t>queso</w:t>
      </w:r>
      <w:r>
        <w:rPr>
          <w:rFonts w:ascii="Arial" w:hAnsi="Arial" w:cs="Arial"/>
          <w:sz w:val="22"/>
          <w:szCs w:val="22"/>
        </w:rPr>
        <w:t>)</w:t>
      </w:r>
    </w:p>
    <w:p w14:paraId="234078AB" w14:textId="5756B50F" w:rsidR="00862D37" w:rsidRDefault="0058077D" w:rsidP="00733BAA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Microestructura (n=3): </w:t>
      </w:r>
      <w:r w:rsidR="001E2785">
        <w:rPr>
          <w:rFonts w:ascii="Arial" w:hAnsi="Arial" w:cs="Arial"/>
          <w:sz w:val="22"/>
          <w:szCs w:val="22"/>
        </w:rPr>
        <w:t xml:space="preserve">Microscopía laser confocal </w:t>
      </w:r>
    </w:p>
    <w:p w14:paraId="5798D89D" w14:textId="6B396D26" w:rsidR="00733BAA" w:rsidRDefault="00733BAA" w:rsidP="00733BAA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Sensorial: atributos sensoriales de aceptación sensorial determinados sobre una escala hedónica de 9 puntos (color, olor, sabor, </w:t>
      </w:r>
      <w:r w:rsidR="00110C78">
        <w:rPr>
          <w:rFonts w:ascii="Arial" w:hAnsi="Arial" w:cs="Arial"/>
          <w:sz w:val="22"/>
          <w:szCs w:val="22"/>
        </w:rPr>
        <w:t xml:space="preserve">dulzor, salado, </w:t>
      </w:r>
      <w:r>
        <w:rPr>
          <w:rFonts w:ascii="Arial" w:hAnsi="Arial" w:cs="Arial"/>
          <w:sz w:val="22"/>
          <w:szCs w:val="22"/>
        </w:rPr>
        <w:t>firmeza</w:t>
      </w:r>
      <w:r w:rsidR="00110C78">
        <w:rPr>
          <w:rFonts w:ascii="Arial" w:hAnsi="Arial" w:cs="Arial"/>
          <w:sz w:val="22"/>
          <w:szCs w:val="22"/>
        </w:rPr>
        <w:t xml:space="preserve">, </w:t>
      </w:r>
      <w:r w:rsidR="00390262">
        <w:rPr>
          <w:rFonts w:ascii="Arial" w:hAnsi="Arial" w:cs="Arial"/>
          <w:sz w:val="22"/>
          <w:szCs w:val="22"/>
        </w:rPr>
        <w:t>fracturabilidad, granularidad</w:t>
      </w:r>
      <w:r>
        <w:rPr>
          <w:rFonts w:ascii="Arial" w:hAnsi="Arial" w:cs="Arial"/>
          <w:sz w:val="22"/>
          <w:szCs w:val="22"/>
        </w:rPr>
        <w:t xml:space="preserve"> y aceptación global).</w:t>
      </w:r>
    </w:p>
    <w:p w14:paraId="312AC7FE" w14:textId="2063DA86" w:rsidR="002B6347" w:rsidRPr="00550488" w:rsidRDefault="00733BAA" w:rsidP="00B9464F">
      <w:pPr>
        <w:pStyle w:val="Prrafodelista"/>
        <w:numPr>
          <w:ilvl w:val="0"/>
          <w:numId w:val="25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C5E4A">
        <w:rPr>
          <w:rFonts w:ascii="Arial" w:hAnsi="Arial" w:cs="Arial"/>
          <w:b/>
          <w:bCs/>
          <w:sz w:val="22"/>
          <w:szCs w:val="22"/>
        </w:rPr>
        <w:t>Información adicional</w:t>
      </w:r>
      <w:r>
        <w:rPr>
          <w:rFonts w:ascii="Arial" w:hAnsi="Arial" w:cs="Arial"/>
          <w:sz w:val="22"/>
          <w:szCs w:val="22"/>
        </w:rPr>
        <w:t xml:space="preserve">:  se presentan los resultados de la estadística como medias </w:t>
      </w:r>
      <w:r>
        <w:rPr>
          <w:rFonts w:ascii="Arial" w:hAnsi="Arial" w:cs="Arial"/>
          <w:sz w:val="22"/>
          <w:szCs w:val="22"/>
        </w:rPr>
        <w:sym w:font="Symbol" w:char="F0B1"/>
      </w:r>
      <w:r>
        <w:rPr>
          <w:rFonts w:ascii="Arial" w:hAnsi="Arial" w:cs="Arial"/>
          <w:sz w:val="22"/>
          <w:szCs w:val="22"/>
        </w:rPr>
        <w:t xml:space="preserve"> desviación estándar y se indican los resultados del ANOVA y con letras la existencia o no de diferencias estadísticamente significativas según test de Tukey (p&lt;0.05)</w:t>
      </w:r>
    </w:p>
    <w:p w14:paraId="15BA8898" w14:textId="4393FCC7" w:rsidR="0013375D" w:rsidRPr="00446D2C" w:rsidRDefault="00F07F77" w:rsidP="009F16E4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845048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. Resultados unificados quesos extractos boniato</w:t>
      </w:r>
    </w:p>
    <w:p w14:paraId="40FCAA61" w14:textId="77777777" w:rsidR="00B9464F" w:rsidRPr="00446D2C" w:rsidRDefault="00B9464F" w:rsidP="00B9464F">
      <w:pPr>
        <w:pStyle w:val="Prrafodelista"/>
        <w:numPr>
          <w:ilvl w:val="0"/>
          <w:numId w:val="26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Número de casos</w:t>
      </w:r>
    </w:p>
    <w:p w14:paraId="38212CB9" w14:textId="6DECC10D" w:rsidR="00B9464F" w:rsidRDefault="00471FD3" w:rsidP="00B9464F">
      <w:pPr>
        <w:pStyle w:val="Prrafodelista"/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Polvo de p</w:t>
      </w:r>
      <w:r w:rsidR="00B9464F">
        <w:rPr>
          <w:rFonts w:ascii="Arial" w:hAnsi="Arial" w:cs="Arial"/>
          <w:sz w:val="22"/>
          <w:szCs w:val="22"/>
        </w:rPr>
        <w:t xml:space="preserve">iel de </w:t>
      </w:r>
      <w:r>
        <w:rPr>
          <w:rFonts w:ascii="Arial" w:hAnsi="Arial" w:cs="Arial"/>
          <w:sz w:val="22"/>
          <w:szCs w:val="22"/>
        </w:rPr>
        <w:t>boniato morado</w:t>
      </w:r>
    </w:p>
    <w:p w14:paraId="4CBF8421" w14:textId="338DD368" w:rsidR="00471FD3" w:rsidRDefault="001E31FE" w:rsidP="00B9464F">
      <w:pPr>
        <w:pStyle w:val="Prrafodelista"/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Extracto rico en polifenoles de piel de boniato morado</w:t>
      </w:r>
    </w:p>
    <w:p w14:paraId="4523B0D4" w14:textId="463C0F99" w:rsidR="001E31FE" w:rsidRDefault="001E31FE" w:rsidP="00B9464F">
      <w:pPr>
        <w:pStyle w:val="Prrafodelista"/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Extracto encapsulado</w:t>
      </w:r>
    </w:p>
    <w:p w14:paraId="6BBD74BE" w14:textId="42D2A257" w:rsidR="00B9464F" w:rsidRDefault="001E31FE" w:rsidP="00B9464F">
      <w:pPr>
        <w:pStyle w:val="Prrafodelista"/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Queso</w:t>
      </w:r>
      <w:r w:rsidR="00B9464F">
        <w:rPr>
          <w:rFonts w:ascii="Arial" w:hAnsi="Arial" w:cs="Arial"/>
          <w:sz w:val="22"/>
          <w:szCs w:val="22"/>
        </w:rPr>
        <w:t xml:space="preserve"> control, </w:t>
      </w:r>
      <w:r w:rsidR="009F3362">
        <w:rPr>
          <w:rFonts w:ascii="Arial" w:hAnsi="Arial" w:cs="Arial"/>
          <w:sz w:val="22"/>
          <w:szCs w:val="22"/>
        </w:rPr>
        <w:t>queso</w:t>
      </w:r>
      <w:r w:rsidR="00B9464F">
        <w:rPr>
          <w:rFonts w:ascii="Arial" w:hAnsi="Arial" w:cs="Arial"/>
          <w:sz w:val="22"/>
          <w:szCs w:val="22"/>
        </w:rPr>
        <w:t xml:space="preserve"> con 1</w:t>
      </w:r>
      <w:r w:rsidR="009F3362">
        <w:rPr>
          <w:rFonts w:ascii="Arial" w:hAnsi="Arial" w:cs="Arial"/>
          <w:sz w:val="22"/>
          <w:szCs w:val="22"/>
        </w:rPr>
        <w:t>.5</w:t>
      </w:r>
      <w:r w:rsidR="00B9464F">
        <w:rPr>
          <w:rFonts w:ascii="Arial" w:hAnsi="Arial" w:cs="Arial"/>
          <w:sz w:val="22"/>
          <w:szCs w:val="22"/>
        </w:rPr>
        <w:t>g/</w:t>
      </w:r>
      <w:r w:rsidR="009F3362">
        <w:rPr>
          <w:rFonts w:ascii="Arial" w:hAnsi="Arial" w:cs="Arial"/>
          <w:sz w:val="22"/>
          <w:szCs w:val="22"/>
        </w:rPr>
        <w:t>L</w:t>
      </w:r>
      <w:r w:rsidR="00B9464F">
        <w:rPr>
          <w:rFonts w:ascii="Arial" w:hAnsi="Arial" w:cs="Arial"/>
          <w:sz w:val="22"/>
          <w:szCs w:val="22"/>
        </w:rPr>
        <w:t xml:space="preserve"> y </w:t>
      </w:r>
      <w:r w:rsidR="009F3362">
        <w:rPr>
          <w:rFonts w:ascii="Arial" w:hAnsi="Arial" w:cs="Arial"/>
          <w:sz w:val="22"/>
          <w:szCs w:val="22"/>
        </w:rPr>
        <w:t>queso</w:t>
      </w:r>
      <w:r w:rsidR="00B9464F">
        <w:rPr>
          <w:rFonts w:ascii="Arial" w:hAnsi="Arial" w:cs="Arial"/>
          <w:sz w:val="22"/>
          <w:szCs w:val="22"/>
        </w:rPr>
        <w:t xml:space="preserve"> con </w:t>
      </w:r>
      <w:r w:rsidR="009F3362">
        <w:rPr>
          <w:rFonts w:ascii="Arial" w:hAnsi="Arial" w:cs="Arial"/>
          <w:sz w:val="22"/>
          <w:szCs w:val="22"/>
        </w:rPr>
        <w:t>3.0</w:t>
      </w:r>
      <w:r w:rsidR="00B9464F">
        <w:rPr>
          <w:rFonts w:ascii="Arial" w:hAnsi="Arial" w:cs="Arial"/>
          <w:sz w:val="22"/>
          <w:szCs w:val="22"/>
        </w:rPr>
        <w:t xml:space="preserve"> g/</w:t>
      </w:r>
      <w:r w:rsidR="009F3362">
        <w:rPr>
          <w:rFonts w:ascii="Arial" w:hAnsi="Arial" w:cs="Arial"/>
          <w:sz w:val="22"/>
          <w:szCs w:val="22"/>
        </w:rPr>
        <w:t>L</w:t>
      </w:r>
      <w:r w:rsidR="00B9464F">
        <w:rPr>
          <w:rFonts w:ascii="Arial" w:hAnsi="Arial" w:cs="Arial"/>
          <w:sz w:val="22"/>
          <w:szCs w:val="22"/>
        </w:rPr>
        <w:t xml:space="preserve"> de</w:t>
      </w:r>
      <w:r w:rsidR="009F3362">
        <w:rPr>
          <w:rFonts w:ascii="Arial" w:hAnsi="Arial" w:cs="Arial"/>
          <w:sz w:val="22"/>
          <w:szCs w:val="22"/>
        </w:rPr>
        <w:t>l</w:t>
      </w:r>
      <w:r w:rsidR="00B9464F">
        <w:rPr>
          <w:rFonts w:ascii="Arial" w:hAnsi="Arial" w:cs="Arial"/>
          <w:sz w:val="22"/>
          <w:szCs w:val="22"/>
        </w:rPr>
        <w:t xml:space="preserve"> </w:t>
      </w:r>
      <w:r w:rsidR="009F3362">
        <w:rPr>
          <w:rFonts w:ascii="Arial" w:hAnsi="Arial" w:cs="Arial"/>
          <w:sz w:val="22"/>
          <w:szCs w:val="22"/>
        </w:rPr>
        <w:t>extracto encapsulado</w:t>
      </w:r>
    </w:p>
    <w:p w14:paraId="5E349E6C" w14:textId="10A51CC1" w:rsidR="00B9464F" w:rsidRDefault="0063406D" w:rsidP="00B9464F">
      <w:pPr>
        <w:pStyle w:val="Prrafodelista"/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Estabilidad de los polifenoles y de las antocianinas del extracto incorporado durante</w:t>
      </w:r>
      <w:r w:rsidR="001918EE">
        <w:rPr>
          <w:rFonts w:ascii="Arial" w:hAnsi="Arial" w:cs="Arial"/>
          <w:sz w:val="22"/>
          <w:szCs w:val="22"/>
        </w:rPr>
        <w:t xml:space="preserve"> 7 días</w:t>
      </w:r>
      <w:r w:rsidR="00B9464F">
        <w:rPr>
          <w:rFonts w:ascii="Arial" w:hAnsi="Arial" w:cs="Arial"/>
          <w:sz w:val="22"/>
          <w:szCs w:val="22"/>
        </w:rPr>
        <w:t xml:space="preserve">: muestras a tiempo cero, </w:t>
      </w:r>
      <w:r w:rsidR="001918EE">
        <w:rPr>
          <w:rFonts w:ascii="Arial" w:hAnsi="Arial" w:cs="Arial"/>
          <w:sz w:val="22"/>
          <w:szCs w:val="22"/>
        </w:rPr>
        <w:t>2</w:t>
      </w:r>
      <w:r w:rsidR="00B9464F">
        <w:rPr>
          <w:rFonts w:ascii="Arial" w:hAnsi="Arial" w:cs="Arial"/>
          <w:sz w:val="22"/>
          <w:szCs w:val="22"/>
        </w:rPr>
        <w:t xml:space="preserve"> días, </w:t>
      </w:r>
      <w:r w:rsidR="001918EE">
        <w:rPr>
          <w:rFonts w:ascii="Arial" w:hAnsi="Arial" w:cs="Arial"/>
          <w:sz w:val="22"/>
          <w:szCs w:val="22"/>
        </w:rPr>
        <w:t>5</w:t>
      </w:r>
      <w:r w:rsidR="00B9464F">
        <w:rPr>
          <w:rFonts w:ascii="Arial" w:hAnsi="Arial" w:cs="Arial"/>
          <w:sz w:val="22"/>
          <w:szCs w:val="22"/>
        </w:rPr>
        <w:t xml:space="preserve"> días y </w:t>
      </w:r>
      <w:r w:rsidR="001918EE">
        <w:rPr>
          <w:rFonts w:ascii="Arial" w:hAnsi="Arial" w:cs="Arial"/>
          <w:sz w:val="22"/>
          <w:szCs w:val="22"/>
        </w:rPr>
        <w:t>7</w:t>
      </w:r>
      <w:r w:rsidR="00B9464F">
        <w:rPr>
          <w:rFonts w:ascii="Arial" w:hAnsi="Arial" w:cs="Arial"/>
          <w:sz w:val="22"/>
          <w:szCs w:val="22"/>
        </w:rPr>
        <w:t xml:space="preserve"> días de almacenamiento en refrigeración</w:t>
      </w:r>
    </w:p>
    <w:p w14:paraId="23AE89C0" w14:textId="77777777" w:rsidR="00B9464F" w:rsidRPr="00446D2C" w:rsidRDefault="00B9464F" w:rsidP="00B9464F">
      <w:pPr>
        <w:pStyle w:val="Prrafodelista"/>
        <w:numPr>
          <w:ilvl w:val="0"/>
          <w:numId w:val="26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46D2C">
        <w:rPr>
          <w:rFonts w:ascii="Arial" w:hAnsi="Arial" w:cs="Arial"/>
          <w:b/>
          <w:bCs/>
          <w:sz w:val="22"/>
          <w:szCs w:val="22"/>
        </w:rPr>
        <w:t>Listado de variables</w:t>
      </w:r>
    </w:p>
    <w:p w14:paraId="66565B69" w14:textId="119DB5F5" w:rsidR="00B32F4F" w:rsidRDefault="00B32F4F" w:rsidP="00B9464F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Extracto rico en polifenoles de piel de boniato morado (n=3): Perfil de polifenoles</w:t>
      </w:r>
    </w:p>
    <w:p w14:paraId="79E74F88" w14:textId="0BAE0B47" w:rsidR="00B9464F" w:rsidRDefault="00166E01" w:rsidP="00B9464F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Extracto encapsulado</w:t>
      </w:r>
      <w:r w:rsidR="009945E0">
        <w:rPr>
          <w:rFonts w:ascii="Arial" w:hAnsi="Arial" w:cs="Arial"/>
          <w:sz w:val="22"/>
          <w:szCs w:val="22"/>
        </w:rPr>
        <w:t xml:space="preserve"> (n=3): </w:t>
      </w:r>
      <w:r w:rsidR="007F7AD9">
        <w:rPr>
          <w:rFonts w:ascii="Arial" w:hAnsi="Arial" w:cs="Arial"/>
          <w:sz w:val="22"/>
          <w:szCs w:val="22"/>
        </w:rPr>
        <w:t xml:space="preserve">Perfil de polifenoles, </w:t>
      </w:r>
      <w:r w:rsidR="009945E0">
        <w:rPr>
          <w:rFonts w:ascii="Arial" w:hAnsi="Arial" w:cs="Arial"/>
          <w:sz w:val="22"/>
          <w:szCs w:val="22"/>
        </w:rPr>
        <w:t>rendimiento del proceso de encapsulación</w:t>
      </w:r>
      <w:r w:rsidR="00456742">
        <w:rPr>
          <w:rFonts w:ascii="Arial" w:hAnsi="Arial" w:cs="Arial"/>
          <w:sz w:val="22"/>
          <w:szCs w:val="22"/>
        </w:rPr>
        <w:t xml:space="preserve"> </w:t>
      </w:r>
      <w:r w:rsidR="00BB3B8E">
        <w:rPr>
          <w:rFonts w:ascii="Arial" w:hAnsi="Arial" w:cs="Arial"/>
          <w:sz w:val="22"/>
          <w:szCs w:val="22"/>
        </w:rPr>
        <w:t xml:space="preserve">(%) </w:t>
      </w:r>
      <w:r w:rsidR="00456742">
        <w:rPr>
          <w:rFonts w:ascii="Arial" w:hAnsi="Arial" w:cs="Arial"/>
          <w:sz w:val="22"/>
          <w:szCs w:val="22"/>
        </w:rPr>
        <w:t>e índice de recuperación de polifenoles</w:t>
      </w:r>
      <w:r w:rsidR="00BB3B8E">
        <w:rPr>
          <w:rFonts w:ascii="Arial" w:hAnsi="Arial" w:cs="Arial"/>
          <w:sz w:val="22"/>
          <w:szCs w:val="22"/>
        </w:rPr>
        <w:t xml:space="preserve"> (%)</w:t>
      </w:r>
    </w:p>
    <w:p w14:paraId="6FF5F624" w14:textId="4094D0BD" w:rsidR="00B9464F" w:rsidRDefault="007F588F" w:rsidP="00B9464F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Quesos</w:t>
      </w:r>
      <w:r w:rsidR="00B9464F">
        <w:rPr>
          <w:rFonts w:ascii="Arial" w:hAnsi="Arial" w:cs="Arial"/>
          <w:sz w:val="22"/>
          <w:szCs w:val="22"/>
        </w:rPr>
        <w:t xml:space="preserve">: </w:t>
      </w:r>
    </w:p>
    <w:p w14:paraId="3040F6B6" w14:textId="39D50269" w:rsidR="00B9464F" w:rsidRPr="00415A0B" w:rsidRDefault="00B9464F" w:rsidP="00B9464F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Fisicoquímicas (n=3): Coordenadas de color [luminosidad (L*), coordenada rojo-verde (a*) y coordenada amarillo/azul (b*)], y pH.</w:t>
      </w:r>
    </w:p>
    <w:p w14:paraId="4745623C" w14:textId="1ADBA87C" w:rsidR="00B9464F" w:rsidRDefault="00B9464F" w:rsidP="00B9464F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Textura (n=</w:t>
      </w:r>
      <w:r w:rsidR="00E16D2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): </w:t>
      </w:r>
      <w:r w:rsidR="008A60CC">
        <w:rPr>
          <w:rFonts w:ascii="Arial" w:hAnsi="Arial" w:cs="Arial"/>
          <w:sz w:val="22"/>
          <w:szCs w:val="22"/>
        </w:rPr>
        <w:t>dureza</w:t>
      </w:r>
      <w:r>
        <w:rPr>
          <w:rFonts w:ascii="Arial" w:hAnsi="Arial" w:cs="Arial"/>
          <w:sz w:val="22"/>
          <w:szCs w:val="22"/>
        </w:rPr>
        <w:t xml:space="preserve"> (N), </w:t>
      </w:r>
      <w:r w:rsidR="008A60CC">
        <w:rPr>
          <w:rFonts w:ascii="Arial" w:hAnsi="Arial" w:cs="Arial"/>
          <w:sz w:val="22"/>
          <w:szCs w:val="22"/>
        </w:rPr>
        <w:t>adhesividad</w:t>
      </w:r>
      <w:r>
        <w:rPr>
          <w:rFonts w:ascii="Arial" w:hAnsi="Arial" w:cs="Arial"/>
          <w:sz w:val="22"/>
          <w:szCs w:val="22"/>
        </w:rPr>
        <w:t xml:space="preserve"> (N.s), </w:t>
      </w:r>
      <w:r w:rsidR="008A60CC">
        <w:rPr>
          <w:rFonts w:ascii="Arial" w:hAnsi="Arial" w:cs="Arial"/>
          <w:sz w:val="22"/>
          <w:szCs w:val="22"/>
        </w:rPr>
        <w:t>elasticidad, cohesividad y resistencia</w:t>
      </w:r>
    </w:p>
    <w:p w14:paraId="4BD66187" w14:textId="77777777" w:rsidR="00B9464F" w:rsidRDefault="00B9464F" w:rsidP="00B9464F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Perfil de compuestos polifenólicos (n=2): (</w:t>
      </w:r>
      <w:r>
        <w:rPr>
          <w:rFonts w:ascii="Arial" w:hAnsi="Arial" w:cs="Arial"/>
          <w:sz w:val="22"/>
          <w:szCs w:val="22"/>
        </w:rPr>
        <w:sym w:font="Symbol" w:char="F06D"/>
      </w:r>
      <w:r>
        <w:rPr>
          <w:rFonts w:ascii="Arial" w:hAnsi="Arial" w:cs="Arial"/>
          <w:sz w:val="22"/>
          <w:szCs w:val="22"/>
        </w:rPr>
        <w:t>g/g)</w:t>
      </w:r>
    </w:p>
    <w:p w14:paraId="62667056" w14:textId="77777777" w:rsidR="00B9464F" w:rsidRDefault="00B9464F" w:rsidP="00B9464F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Microbiología (n=2): MRS-Lactobacillus (UFC/mL), M17-Streptococcus (UFC/mL), mohos (UFC/mL), levaduras (UFC/mL) y aerobios mesófilos (UFC/mL)</w:t>
      </w:r>
    </w:p>
    <w:p w14:paraId="73A146E0" w14:textId="77777777" w:rsidR="0058077D" w:rsidRDefault="0058077D" w:rsidP="0058077D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Microestructura (n=3): Microscopía laser confocal </w:t>
      </w:r>
    </w:p>
    <w:p w14:paraId="0D28E3A2" w14:textId="1817FC5E" w:rsidR="0058077D" w:rsidRDefault="0058077D" w:rsidP="0058077D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Sensorial: atributos sensoriales de aceptación sensorial determinados sobre una escala hedónica de 9 puntos (color, olor, sabor, dulzor, salado, firmeza, fracturabilidad, granularidad y aceptación global).</w:t>
      </w:r>
    </w:p>
    <w:p w14:paraId="2FE05B8E" w14:textId="428DD686" w:rsidR="0088799B" w:rsidRDefault="004D4322" w:rsidP="0088799B">
      <w:pPr>
        <w:pStyle w:val="Prrafodelista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Estabilidad de los polifenoles y de las antocianinas del extracto incorporado en los quesos durante 7 días de almacenamiento en refrigeración</w:t>
      </w:r>
      <w:r w:rsidR="00EE201F">
        <w:rPr>
          <w:rFonts w:ascii="Arial" w:hAnsi="Arial" w:cs="Arial"/>
          <w:sz w:val="22"/>
          <w:szCs w:val="22"/>
        </w:rPr>
        <w:t>)</w:t>
      </w:r>
    </w:p>
    <w:p w14:paraId="0F89ED84" w14:textId="77777777" w:rsidR="00352C83" w:rsidRDefault="00352C83" w:rsidP="00352C83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Perfil de compuestos polifenólicos (n=2): (</w:t>
      </w:r>
      <w:r>
        <w:rPr>
          <w:rFonts w:ascii="Arial" w:hAnsi="Arial" w:cs="Arial"/>
          <w:sz w:val="22"/>
          <w:szCs w:val="22"/>
        </w:rPr>
        <w:sym w:font="Symbol" w:char="F06D"/>
      </w:r>
      <w:r>
        <w:rPr>
          <w:rFonts w:ascii="Arial" w:hAnsi="Arial" w:cs="Arial"/>
          <w:sz w:val="22"/>
          <w:szCs w:val="22"/>
        </w:rPr>
        <w:t>g/g)</w:t>
      </w:r>
    </w:p>
    <w:p w14:paraId="5A120E3A" w14:textId="40EBC3F5" w:rsidR="00820B03" w:rsidRDefault="001E466A" w:rsidP="00820B03">
      <w:pPr>
        <w:pStyle w:val="Prrafodelista"/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Curva de degradación de antocianinas y tiempo de vida media</w:t>
      </w:r>
    </w:p>
    <w:p w14:paraId="3CCB7FCE" w14:textId="77777777" w:rsidR="00B9464F" w:rsidRPr="00046CDC" w:rsidRDefault="00B9464F" w:rsidP="00B9464F">
      <w:pPr>
        <w:pStyle w:val="Prrafodelista"/>
        <w:numPr>
          <w:ilvl w:val="0"/>
          <w:numId w:val="26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C5E4A">
        <w:rPr>
          <w:rFonts w:ascii="Arial" w:hAnsi="Arial" w:cs="Arial"/>
          <w:b/>
          <w:bCs/>
          <w:sz w:val="22"/>
          <w:szCs w:val="22"/>
        </w:rPr>
        <w:t>Información adicional</w:t>
      </w:r>
      <w:r>
        <w:rPr>
          <w:rFonts w:ascii="Arial" w:hAnsi="Arial" w:cs="Arial"/>
          <w:sz w:val="22"/>
          <w:szCs w:val="22"/>
        </w:rPr>
        <w:t xml:space="preserve">:  se presentan los resultados de la estadística como medias </w:t>
      </w:r>
      <w:r>
        <w:rPr>
          <w:rFonts w:ascii="Arial" w:hAnsi="Arial" w:cs="Arial"/>
          <w:sz w:val="22"/>
          <w:szCs w:val="22"/>
        </w:rPr>
        <w:sym w:font="Symbol" w:char="F0B1"/>
      </w:r>
      <w:r>
        <w:rPr>
          <w:rFonts w:ascii="Arial" w:hAnsi="Arial" w:cs="Arial"/>
          <w:sz w:val="22"/>
          <w:szCs w:val="22"/>
        </w:rPr>
        <w:t xml:space="preserve"> desviación estándar y se indican los resultados del ANOVA y con letras la existencia o no de diferencias estadísticamente significativas según test de Tukey (p&lt;0.05)</w:t>
      </w:r>
    </w:p>
    <w:p w14:paraId="067B5B48" w14:textId="77777777" w:rsidR="00B00315" w:rsidRPr="0035218B" w:rsidRDefault="00B00315" w:rsidP="0035218B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7D5E1A7E" w14:textId="77777777" w:rsidR="00146728" w:rsidRDefault="00146728" w:rsidP="00625529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3B2DBBB4" w14:textId="77777777" w:rsidR="00480804" w:rsidRDefault="00480804" w:rsidP="00F45D2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7A755B8" w14:textId="77777777" w:rsidR="004F36AD" w:rsidRPr="00F45D2F" w:rsidRDefault="004F36AD" w:rsidP="00F45D2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745790F7" w14:textId="77777777" w:rsidR="002800F0" w:rsidRPr="002800F0" w:rsidRDefault="002800F0" w:rsidP="002800F0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312867A6" w14:textId="77777777" w:rsidR="002800F0" w:rsidRPr="002800F0" w:rsidRDefault="002800F0" w:rsidP="002800F0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5698933" w14:textId="77777777" w:rsidR="001729BD" w:rsidRPr="001729BD" w:rsidRDefault="001729BD" w:rsidP="001729BD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2CD84D0B" w14:textId="77777777" w:rsidR="00105EFC" w:rsidRDefault="00105EFC" w:rsidP="00105EFC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CBB37C8" w14:textId="77777777" w:rsidR="00105EFC" w:rsidRDefault="00105EFC" w:rsidP="001869EF">
      <w:pPr>
        <w:jc w:val="both"/>
        <w:rPr>
          <w:rFonts w:ascii="Arial" w:hAnsi="Arial" w:cs="Arial"/>
          <w:sz w:val="22"/>
          <w:szCs w:val="22"/>
        </w:rPr>
      </w:pPr>
    </w:p>
    <w:p w14:paraId="7689FAD3" w14:textId="77777777" w:rsidR="00105EFC" w:rsidRPr="001869EF" w:rsidRDefault="00105EFC" w:rsidP="001869EF">
      <w:pPr>
        <w:jc w:val="both"/>
        <w:rPr>
          <w:rFonts w:ascii="Arial" w:hAnsi="Arial" w:cs="Arial"/>
          <w:sz w:val="22"/>
          <w:szCs w:val="22"/>
        </w:rPr>
      </w:pPr>
    </w:p>
    <w:sectPr w:rsidR="00105EFC" w:rsidRPr="001869EF" w:rsidSect="001869EF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1C8"/>
    <w:multiLevelType w:val="hybridMultilevel"/>
    <w:tmpl w:val="991E9236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E6575E"/>
    <w:multiLevelType w:val="hybridMultilevel"/>
    <w:tmpl w:val="EAAE96EA"/>
    <w:lvl w:ilvl="0" w:tplc="FFFFFFFF">
      <w:start w:val="1"/>
      <w:numFmt w:val="lowerRoman"/>
      <w:lvlText w:val="%1."/>
      <w:lvlJc w:val="right"/>
      <w:pPr>
        <w:ind w:left="142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9B6EC2"/>
    <w:multiLevelType w:val="hybridMultilevel"/>
    <w:tmpl w:val="999A182E"/>
    <w:lvl w:ilvl="0" w:tplc="D35AB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A5DB1"/>
    <w:multiLevelType w:val="hybridMultilevel"/>
    <w:tmpl w:val="1B3C3C50"/>
    <w:lvl w:ilvl="0" w:tplc="0C0A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85F53C3"/>
    <w:multiLevelType w:val="hybridMultilevel"/>
    <w:tmpl w:val="6A7EBF82"/>
    <w:lvl w:ilvl="0" w:tplc="0C0A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0B380EF6"/>
    <w:multiLevelType w:val="hybridMultilevel"/>
    <w:tmpl w:val="EAAE96EA"/>
    <w:lvl w:ilvl="0" w:tplc="2A5EAB4A">
      <w:start w:val="1"/>
      <w:numFmt w:val="lowerRoman"/>
      <w:lvlText w:val="%1."/>
      <w:lvlJc w:val="right"/>
      <w:pPr>
        <w:ind w:left="1428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AF60F4"/>
    <w:multiLevelType w:val="hybridMultilevel"/>
    <w:tmpl w:val="EAAE96EA"/>
    <w:lvl w:ilvl="0" w:tplc="FFFFFFFF">
      <w:start w:val="1"/>
      <w:numFmt w:val="lowerRoman"/>
      <w:lvlText w:val="%1."/>
      <w:lvlJc w:val="right"/>
      <w:pPr>
        <w:ind w:left="142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0820162"/>
    <w:multiLevelType w:val="hybridMultilevel"/>
    <w:tmpl w:val="EAAE96EA"/>
    <w:lvl w:ilvl="0" w:tplc="FFFFFFFF">
      <w:start w:val="1"/>
      <w:numFmt w:val="lowerRoman"/>
      <w:lvlText w:val="%1."/>
      <w:lvlJc w:val="right"/>
      <w:pPr>
        <w:ind w:left="142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24805A8"/>
    <w:multiLevelType w:val="multilevel"/>
    <w:tmpl w:val="19263F8E"/>
    <w:lvl w:ilvl="0">
      <w:start w:val="1"/>
      <w:numFmt w:val="decimal"/>
      <w:lvlText w:val="%1."/>
      <w:lvlJc w:val="left"/>
      <w:pPr>
        <w:ind w:left="1054" w:hanging="334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156082" w:themeColor="accent1"/>
        <w:spacing w:val="-2"/>
        <w:w w:val="84"/>
        <w:sz w:val="30"/>
        <w:szCs w:val="3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87" w:hanging="366"/>
      </w:pPr>
      <w:rPr>
        <w:rFonts w:hint="default"/>
        <w:spacing w:val="-2"/>
        <w:w w:val="87"/>
        <w:lang w:val="es-ES" w:eastAsia="en-US" w:bidi="ar-SA"/>
      </w:rPr>
    </w:lvl>
    <w:lvl w:ilvl="2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  <w:color w:val="auto"/>
      </w:rPr>
    </w:lvl>
    <w:lvl w:ilvl="3">
      <w:numFmt w:val="bullet"/>
      <w:lvlText w:val="•"/>
      <w:lvlJc w:val="left"/>
      <w:pPr>
        <w:ind w:left="2285" w:hanging="36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50" w:hanging="36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15" w:hanging="36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0" w:hanging="36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5" w:hanging="36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10" w:hanging="366"/>
      </w:pPr>
      <w:rPr>
        <w:rFonts w:hint="default"/>
        <w:lang w:val="es-ES" w:eastAsia="en-US" w:bidi="ar-SA"/>
      </w:rPr>
    </w:lvl>
  </w:abstractNum>
  <w:abstractNum w:abstractNumId="9" w15:restartNumberingAfterBreak="0">
    <w:nsid w:val="1A682DAE"/>
    <w:multiLevelType w:val="hybridMultilevel"/>
    <w:tmpl w:val="EAAE96EA"/>
    <w:lvl w:ilvl="0" w:tplc="FFFFFFFF">
      <w:start w:val="1"/>
      <w:numFmt w:val="lowerRoman"/>
      <w:lvlText w:val="%1."/>
      <w:lvlJc w:val="right"/>
      <w:pPr>
        <w:ind w:left="142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44348A1"/>
    <w:multiLevelType w:val="hybridMultilevel"/>
    <w:tmpl w:val="05F85E7C"/>
    <w:lvl w:ilvl="0" w:tplc="D35AB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70F9D"/>
    <w:multiLevelType w:val="hybridMultilevel"/>
    <w:tmpl w:val="EAAE96EA"/>
    <w:lvl w:ilvl="0" w:tplc="FFFFFFFF">
      <w:start w:val="1"/>
      <w:numFmt w:val="lowerRoman"/>
      <w:lvlText w:val="%1."/>
      <w:lvlJc w:val="right"/>
      <w:pPr>
        <w:ind w:left="142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6248E3"/>
    <w:multiLevelType w:val="hybridMultilevel"/>
    <w:tmpl w:val="EAAE96EA"/>
    <w:lvl w:ilvl="0" w:tplc="FFFFFFFF">
      <w:start w:val="1"/>
      <w:numFmt w:val="lowerRoman"/>
      <w:lvlText w:val="%1."/>
      <w:lvlJc w:val="right"/>
      <w:pPr>
        <w:ind w:left="142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16179AD"/>
    <w:multiLevelType w:val="hybridMultilevel"/>
    <w:tmpl w:val="EAAE96EA"/>
    <w:lvl w:ilvl="0" w:tplc="FFFFFFFF">
      <w:start w:val="1"/>
      <w:numFmt w:val="lowerRoman"/>
      <w:lvlText w:val="%1."/>
      <w:lvlJc w:val="right"/>
      <w:pPr>
        <w:ind w:left="142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F220385"/>
    <w:multiLevelType w:val="hybridMultilevel"/>
    <w:tmpl w:val="5DF030BA"/>
    <w:lvl w:ilvl="0" w:tplc="0C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53FF2417"/>
    <w:multiLevelType w:val="hybridMultilevel"/>
    <w:tmpl w:val="724EA78A"/>
    <w:lvl w:ilvl="0" w:tplc="0C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585A454E"/>
    <w:multiLevelType w:val="hybridMultilevel"/>
    <w:tmpl w:val="EAAE96EA"/>
    <w:lvl w:ilvl="0" w:tplc="FFFFFFFF">
      <w:start w:val="1"/>
      <w:numFmt w:val="lowerRoman"/>
      <w:lvlText w:val="%1."/>
      <w:lvlJc w:val="right"/>
      <w:pPr>
        <w:ind w:left="142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3F44926"/>
    <w:multiLevelType w:val="hybridMultilevel"/>
    <w:tmpl w:val="01B26244"/>
    <w:lvl w:ilvl="0" w:tplc="040A001B">
      <w:start w:val="1"/>
      <w:numFmt w:val="lowerRoman"/>
      <w:lvlText w:val="%1."/>
      <w:lvlJc w:val="righ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510DF1"/>
    <w:multiLevelType w:val="hybridMultilevel"/>
    <w:tmpl w:val="3CFE3D5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F0C5E"/>
    <w:multiLevelType w:val="hybridMultilevel"/>
    <w:tmpl w:val="EAAE96EA"/>
    <w:lvl w:ilvl="0" w:tplc="FFFFFFFF">
      <w:start w:val="1"/>
      <w:numFmt w:val="lowerRoman"/>
      <w:lvlText w:val="%1."/>
      <w:lvlJc w:val="right"/>
      <w:pPr>
        <w:ind w:left="142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C350B10"/>
    <w:multiLevelType w:val="hybridMultilevel"/>
    <w:tmpl w:val="EAAE96EA"/>
    <w:lvl w:ilvl="0" w:tplc="FFFFFFFF">
      <w:start w:val="1"/>
      <w:numFmt w:val="lowerRoman"/>
      <w:lvlText w:val="%1."/>
      <w:lvlJc w:val="right"/>
      <w:pPr>
        <w:ind w:left="142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CC81181"/>
    <w:multiLevelType w:val="hybridMultilevel"/>
    <w:tmpl w:val="EAAE96EA"/>
    <w:lvl w:ilvl="0" w:tplc="FFFFFFFF">
      <w:start w:val="1"/>
      <w:numFmt w:val="lowerRoman"/>
      <w:lvlText w:val="%1."/>
      <w:lvlJc w:val="right"/>
      <w:pPr>
        <w:ind w:left="142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0147914"/>
    <w:multiLevelType w:val="multilevel"/>
    <w:tmpl w:val="19263F8E"/>
    <w:lvl w:ilvl="0">
      <w:start w:val="1"/>
      <w:numFmt w:val="decimal"/>
      <w:lvlText w:val="%1."/>
      <w:lvlJc w:val="left"/>
      <w:pPr>
        <w:ind w:left="1054" w:hanging="334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156082" w:themeColor="accent1"/>
        <w:spacing w:val="-2"/>
        <w:w w:val="84"/>
        <w:sz w:val="30"/>
        <w:szCs w:val="3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87" w:hanging="366"/>
      </w:pPr>
      <w:rPr>
        <w:rFonts w:hint="default"/>
        <w:spacing w:val="-2"/>
        <w:w w:val="87"/>
        <w:lang w:val="es-ES" w:eastAsia="en-US" w:bidi="ar-SA"/>
      </w:rPr>
    </w:lvl>
    <w:lvl w:ilvl="2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  <w:color w:val="auto"/>
      </w:rPr>
    </w:lvl>
    <w:lvl w:ilvl="3">
      <w:numFmt w:val="bullet"/>
      <w:lvlText w:val="•"/>
      <w:lvlJc w:val="left"/>
      <w:pPr>
        <w:ind w:left="2285" w:hanging="36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50" w:hanging="36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15" w:hanging="36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0" w:hanging="36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5" w:hanging="36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10" w:hanging="366"/>
      </w:pPr>
      <w:rPr>
        <w:rFonts w:hint="default"/>
        <w:lang w:val="es-ES" w:eastAsia="en-US" w:bidi="ar-SA"/>
      </w:rPr>
    </w:lvl>
  </w:abstractNum>
  <w:abstractNum w:abstractNumId="23" w15:restartNumberingAfterBreak="0">
    <w:nsid w:val="744123E4"/>
    <w:multiLevelType w:val="hybridMultilevel"/>
    <w:tmpl w:val="259C45A2"/>
    <w:lvl w:ilvl="0" w:tplc="0C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77B643EC"/>
    <w:multiLevelType w:val="hybridMultilevel"/>
    <w:tmpl w:val="EAAE96EA"/>
    <w:lvl w:ilvl="0" w:tplc="FFFFFFFF">
      <w:start w:val="1"/>
      <w:numFmt w:val="lowerRoman"/>
      <w:lvlText w:val="%1."/>
      <w:lvlJc w:val="right"/>
      <w:pPr>
        <w:ind w:left="142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B4721DD"/>
    <w:multiLevelType w:val="hybridMultilevel"/>
    <w:tmpl w:val="8EBA034A"/>
    <w:lvl w:ilvl="0" w:tplc="040A001B">
      <w:start w:val="1"/>
      <w:numFmt w:val="lowerRoman"/>
      <w:lvlText w:val="%1."/>
      <w:lvlJc w:val="right"/>
      <w:pPr>
        <w:ind w:left="1788" w:hanging="360"/>
      </w:pPr>
    </w:lvl>
    <w:lvl w:ilvl="1" w:tplc="040A0019" w:tentative="1">
      <w:start w:val="1"/>
      <w:numFmt w:val="lowerLetter"/>
      <w:lvlText w:val="%2."/>
      <w:lvlJc w:val="left"/>
      <w:pPr>
        <w:ind w:left="2508" w:hanging="360"/>
      </w:pPr>
    </w:lvl>
    <w:lvl w:ilvl="2" w:tplc="040A001B" w:tentative="1">
      <w:start w:val="1"/>
      <w:numFmt w:val="lowerRoman"/>
      <w:lvlText w:val="%3."/>
      <w:lvlJc w:val="right"/>
      <w:pPr>
        <w:ind w:left="3228" w:hanging="180"/>
      </w:pPr>
    </w:lvl>
    <w:lvl w:ilvl="3" w:tplc="040A000F" w:tentative="1">
      <w:start w:val="1"/>
      <w:numFmt w:val="decimal"/>
      <w:lvlText w:val="%4."/>
      <w:lvlJc w:val="left"/>
      <w:pPr>
        <w:ind w:left="3948" w:hanging="360"/>
      </w:pPr>
    </w:lvl>
    <w:lvl w:ilvl="4" w:tplc="040A0019" w:tentative="1">
      <w:start w:val="1"/>
      <w:numFmt w:val="lowerLetter"/>
      <w:lvlText w:val="%5."/>
      <w:lvlJc w:val="left"/>
      <w:pPr>
        <w:ind w:left="4668" w:hanging="360"/>
      </w:pPr>
    </w:lvl>
    <w:lvl w:ilvl="5" w:tplc="040A001B" w:tentative="1">
      <w:start w:val="1"/>
      <w:numFmt w:val="lowerRoman"/>
      <w:lvlText w:val="%6."/>
      <w:lvlJc w:val="right"/>
      <w:pPr>
        <w:ind w:left="5388" w:hanging="180"/>
      </w:pPr>
    </w:lvl>
    <w:lvl w:ilvl="6" w:tplc="040A000F" w:tentative="1">
      <w:start w:val="1"/>
      <w:numFmt w:val="decimal"/>
      <w:lvlText w:val="%7."/>
      <w:lvlJc w:val="left"/>
      <w:pPr>
        <w:ind w:left="6108" w:hanging="360"/>
      </w:pPr>
    </w:lvl>
    <w:lvl w:ilvl="7" w:tplc="040A0019" w:tentative="1">
      <w:start w:val="1"/>
      <w:numFmt w:val="lowerLetter"/>
      <w:lvlText w:val="%8."/>
      <w:lvlJc w:val="left"/>
      <w:pPr>
        <w:ind w:left="6828" w:hanging="360"/>
      </w:pPr>
    </w:lvl>
    <w:lvl w:ilvl="8" w:tplc="040A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167094844">
    <w:abstractNumId w:val="2"/>
  </w:num>
  <w:num w:numId="2" w16cid:durableId="183911108">
    <w:abstractNumId w:val="10"/>
  </w:num>
  <w:num w:numId="3" w16cid:durableId="1227490783">
    <w:abstractNumId w:val="22"/>
  </w:num>
  <w:num w:numId="4" w16cid:durableId="1848865132">
    <w:abstractNumId w:val="8"/>
  </w:num>
  <w:num w:numId="5" w16cid:durableId="2056656669">
    <w:abstractNumId w:val="18"/>
  </w:num>
  <w:num w:numId="6" w16cid:durableId="496843112">
    <w:abstractNumId w:val="5"/>
  </w:num>
  <w:num w:numId="7" w16cid:durableId="1053893649">
    <w:abstractNumId w:val="14"/>
  </w:num>
  <w:num w:numId="8" w16cid:durableId="525675444">
    <w:abstractNumId w:val="20"/>
  </w:num>
  <w:num w:numId="9" w16cid:durableId="22487407">
    <w:abstractNumId w:val="16"/>
  </w:num>
  <w:num w:numId="10" w16cid:durableId="1925449510">
    <w:abstractNumId w:val="17"/>
  </w:num>
  <w:num w:numId="11" w16cid:durableId="2056196416">
    <w:abstractNumId w:val="25"/>
  </w:num>
  <w:num w:numId="12" w16cid:durableId="1780250286">
    <w:abstractNumId w:val="0"/>
  </w:num>
  <w:num w:numId="13" w16cid:durableId="1610353914">
    <w:abstractNumId w:val="23"/>
  </w:num>
  <w:num w:numId="14" w16cid:durableId="47144040">
    <w:abstractNumId w:val="15"/>
  </w:num>
  <w:num w:numId="15" w16cid:durableId="880554326">
    <w:abstractNumId w:val="21"/>
  </w:num>
  <w:num w:numId="16" w16cid:durableId="1101605797">
    <w:abstractNumId w:val="13"/>
  </w:num>
  <w:num w:numId="17" w16cid:durableId="594362337">
    <w:abstractNumId w:val="9"/>
  </w:num>
  <w:num w:numId="18" w16cid:durableId="80414030">
    <w:abstractNumId w:val="24"/>
  </w:num>
  <w:num w:numId="19" w16cid:durableId="945117294">
    <w:abstractNumId w:val="7"/>
  </w:num>
  <w:num w:numId="20" w16cid:durableId="554975616">
    <w:abstractNumId w:val="3"/>
  </w:num>
  <w:num w:numId="21" w16cid:durableId="1120222815">
    <w:abstractNumId w:val="4"/>
  </w:num>
  <w:num w:numId="22" w16cid:durableId="1956060031">
    <w:abstractNumId w:val="1"/>
  </w:num>
  <w:num w:numId="23" w16cid:durableId="893472499">
    <w:abstractNumId w:val="6"/>
  </w:num>
  <w:num w:numId="24" w16cid:durableId="1758746031">
    <w:abstractNumId w:val="12"/>
  </w:num>
  <w:num w:numId="25" w16cid:durableId="528760551">
    <w:abstractNumId w:val="19"/>
  </w:num>
  <w:num w:numId="26" w16cid:durableId="7658055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7A"/>
    <w:rsid w:val="00001219"/>
    <w:rsid w:val="00004FB2"/>
    <w:rsid w:val="0001026F"/>
    <w:rsid w:val="00021471"/>
    <w:rsid w:val="000357AC"/>
    <w:rsid w:val="00037752"/>
    <w:rsid w:val="000425D5"/>
    <w:rsid w:val="00043D66"/>
    <w:rsid w:val="00046CDC"/>
    <w:rsid w:val="00047DE2"/>
    <w:rsid w:val="000515CC"/>
    <w:rsid w:val="00054927"/>
    <w:rsid w:val="00057FF4"/>
    <w:rsid w:val="00064E44"/>
    <w:rsid w:val="00066BDE"/>
    <w:rsid w:val="00071325"/>
    <w:rsid w:val="0007385B"/>
    <w:rsid w:val="0008637A"/>
    <w:rsid w:val="000876AF"/>
    <w:rsid w:val="00087E53"/>
    <w:rsid w:val="00096BDD"/>
    <w:rsid w:val="000A0B45"/>
    <w:rsid w:val="000A3D5B"/>
    <w:rsid w:val="000A768A"/>
    <w:rsid w:val="000B3D3F"/>
    <w:rsid w:val="000B506A"/>
    <w:rsid w:val="000B59D0"/>
    <w:rsid w:val="000B5DEB"/>
    <w:rsid w:val="000B5F2D"/>
    <w:rsid w:val="000B6387"/>
    <w:rsid w:val="000C3306"/>
    <w:rsid w:val="000C4743"/>
    <w:rsid w:val="000C71B3"/>
    <w:rsid w:val="000D2334"/>
    <w:rsid w:val="000D3753"/>
    <w:rsid w:val="000E006D"/>
    <w:rsid w:val="000E4A07"/>
    <w:rsid w:val="000E59F0"/>
    <w:rsid w:val="000F5249"/>
    <w:rsid w:val="001017EF"/>
    <w:rsid w:val="00103892"/>
    <w:rsid w:val="00105EFC"/>
    <w:rsid w:val="00110C78"/>
    <w:rsid w:val="0011125B"/>
    <w:rsid w:val="00125C93"/>
    <w:rsid w:val="00126A59"/>
    <w:rsid w:val="0013375D"/>
    <w:rsid w:val="00135021"/>
    <w:rsid w:val="001371AB"/>
    <w:rsid w:val="00140C39"/>
    <w:rsid w:val="001428B7"/>
    <w:rsid w:val="00146728"/>
    <w:rsid w:val="00155E7F"/>
    <w:rsid w:val="00155F7C"/>
    <w:rsid w:val="00162BAF"/>
    <w:rsid w:val="00166E01"/>
    <w:rsid w:val="001729BD"/>
    <w:rsid w:val="0017597B"/>
    <w:rsid w:val="001823E3"/>
    <w:rsid w:val="00182D81"/>
    <w:rsid w:val="001869EF"/>
    <w:rsid w:val="001918EE"/>
    <w:rsid w:val="00191C6F"/>
    <w:rsid w:val="0019243C"/>
    <w:rsid w:val="0019432C"/>
    <w:rsid w:val="001A2B2B"/>
    <w:rsid w:val="001A38DC"/>
    <w:rsid w:val="001B1A26"/>
    <w:rsid w:val="001C06B5"/>
    <w:rsid w:val="001D3797"/>
    <w:rsid w:val="001D38AD"/>
    <w:rsid w:val="001D3ECC"/>
    <w:rsid w:val="001D4108"/>
    <w:rsid w:val="001D4A61"/>
    <w:rsid w:val="001D7430"/>
    <w:rsid w:val="001E2785"/>
    <w:rsid w:val="001E31FE"/>
    <w:rsid w:val="001E466A"/>
    <w:rsid w:val="001E6141"/>
    <w:rsid w:val="001E7BD3"/>
    <w:rsid w:val="001F2061"/>
    <w:rsid w:val="001F2393"/>
    <w:rsid w:val="001F79B5"/>
    <w:rsid w:val="002008CC"/>
    <w:rsid w:val="002046A3"/>
    <w:rsid w:val="00204BA3"/>
    <w:rsid w:val="00215EF0"/>
    <w:rsid w:val="00216FC6"/>
    <w:rsid w:val="00220BD2"/>
    <w:rsid w:val="0022238F"/>
    <w:rsid w:val="00224E13"/>
    <w:rsid w:val="00232475"/>
    <w:rsid w:val="0024090F"/>
    <w:rsid w:val="00242DCB"/>
    <w:rsid w:val="00246173"/>
    <w:rsid w:val="00253876"/>
    <w:rsid w:val="00266177"/>
    <w:rsid w:val="00266234"/>
    <w:rsid w:val="002800F0"/>
    <w:rsid w:val="00281474"/>
    <w:rsid w:val="00282210"/>
    <w:rsid w:val="002A1192"/>
    <w:rsid w:val="002A4E69"/>
    <w:rsid w:val="002A65CC"/>
    <w:rsid w:val="002B0D9A"/>
    <w:rsid w:val="002B0FD4"/>
    <w:rsid w:val="002B359B"/>
    <w:rsid w:val="002B4A93"/>
    <w:rsid w:val="002B6347"/>
    <w:rsid w:val="002B77EC"/>
    <w:rsid w:val="002C07B9"/>
    <w:rsid w:val="002C5E4A"/>
    <w:rsid w:val="002D09FA"/>
    <w:rsid w:val="002D18FD"/>
    <w:rsid w:val="002E265F"/>
    <w:rsid w:val="002E5606"/>
    <w:rsid w:val="0030517F"/>
    <w:rsid w:val="00311808"/>
    <w:rsid w:val="0032204C"/>
    <w:rsid w:val="00330E97"/>
    <w:rsid w:val="00341CD2"/>
    <w:rsid w:val="00345D2D"/>
    <w:rsid w:val="0035218B"/>
    <w:rsid w:val="003522BB"/>
    <w:rsid w:val="00352C83"/>
    <w:rsid w:val="00352FBF"/>
    <w:rsid w:val="00355FEC"/>
    <w:rsid w:val="00357109"/>
    <w:rsid w:val="003669C3"/>
    <w:rsid w:val="003719D0"/>
    <w:rsid w:val="00374508"/>
    <w:rsid w:val="00377CA5"/>
    <w:rsid w:val="003811FB"/>
    <w:rsid w:val="003816EC"/>
    <w:rsid w:val="00381A0D"/>
    <w:rsid w:val="00387062"/>
    <w:rsid w:val="00390262"/>
    <w:rsid w:val="00390543"/>
    <w:rsid w:val="00391153"/>
    <w:rsid w:val="00395106"/>
    <w:rsid w:val="003A03FD"/>
    <w:rsid w:val="003A302E"/>
    <w:rsid w:val="003A59BC"/>
    <w:rsid w:val="003B78F0"/>
    <w:rsid w:val="003C3D38"/>
    <w:rsid w:val="003C60FB"/>
    <w:rsid w:val="003C7F6D"/>
    <w:rsid w:val="003D1420"/>
    <w:rsid w:val="003D4E3F"/>
    <w:rsid w:val="003D6D46"/>
    <w:rsid w:val="003E75B4"/>
    <w:rsid w:val="003F28F7"/>
    <w:rsid w:val="003F5312"/>
    <w:rsid w:val="00414A2D"/>
    <w:rsid w:val="00415A0B"/>
    <w:rsid w:val="00420A63"/>
    <w:rsid w:val="00423501"/>
    <w:rsid w:val="004262FD"/>
    <w:rsid w:val="00431A99"/>
    <w:rsid w:val="0043287A"/>
    <w:rsid w:val="00435560"/>
    <w:rsid w:val="00436BE2"/>
    <w:rsid w:val="00437C56"/>
    <w:rsid w:val="004430D1"/>
    <w:rsid w:val="00444C62"/>
    <w:rsid w:val="00444C7E"/>
    <w:rsid w:val="00446D2C"/>
    <w:rsid w:val="004550B9"/>
    <w:rsid w:val="00456742"/>
    <w:rsid w:val="00461E3D"/>
    <w:rsid w:val="004625DD"/>
    <w:rsid w:val="00471FD3"/>
    <w:rsid w:val="00472D05"/>
    <w:rsid w:val="00473346"/>
    <w:rsid w:val="00475B57"/>
    <w:rsid w:val="00480804"/>
    <w:rsid w:val="00481456"/>
    <w:rsid w:val="004846B2"/>
    <w:rsid w:val="00484B87"/>
    <w:rsid w:val="00492479"/>
    <w:rsid w:val="004A0459"/>
    <w:rsid w:val="004A4BAE"/>
    <w:rsid w:val="004A6C72"/>
    <w:rsid w:val="004A7B40"/>
    <w:rsid w:val="004B0124"/>
    <w:rsid w:val="004B6911"/>
    <w:rsid w:val="004C3743"/>
    <w:rsid w:val="004C7ED1"/>
    <w:rsid w:val="004D1A8B"/>
    <w:rsid w:val="004D4322"/>
    <w:rsid w:val="004D55E5"/>
    <w:rsid w:val="004E5A1C"/>
    <w:rsid w:val="004E60C1"/>
    <w:rsid w:val="004F1CB1"/>
    <w:rsid w:val="004F2D14"/>
    <w:rsid w:val="004F36AD"/>
    <w:rsid w:val="004F3F82"/>
    <w:rsid w:val="004F53C5"/>
    <w:rsid w:val="004F5D98"/>
    <w:rsid w:val="004F722F"/>
    <w:rsid w:val="00505280"/>
    <w:rsid w:val="00511E7F"/>
    <w:rsid w:val="00514D71"/>
    <w:rsid w:val="00517884"/>
    <w:rsid w:val="00517A78"/>
    <w:rsid w:val="0054145A"/>
    <w:rsid w:val="00542C6A"/>
    <w:rsid w:val="005457B4"/>
    <w:rsid w:val="00550488"/>
    <w:rsid w:val="005523D0"/>
    <w:rsid w:val="0055567C"/>
    <w:rsid w:val="00560AA6"/>
    <w:rsid w:val="0057203B"/>
    <w:rsid w:val="00572E8A"/>
    <w:rsid w:val="0058077D"/>
    <w:rsid w:val="00581736"/>
    <w:rsid w:val="005935A4"/>
    <w:rsid w:val="005A1306"/>
    <w:rsid w:val="005B28BF"/>
    <w:rsid w:val="005B598D"/>
    <w:rsid w:val="005C2288"/>
    <w:rsid w:val="005C44C4"/>
    <w:rsid w:val="005D17B1"/>
    <w:rsid w:val="005E4377"/>
    <w:rsid w:val="005E723F"/>
    <w:rsid w:val="00614973"/>
    <w:rsid w:val="00615674"/>
    <w:rsid w:val="00623624"/>
    <w:rsid w:val="006252EF"/>
    <w:rsid w:val="00625529"/>
    <w:rsid w:val="00625667"/>
    <w:rsid w:val="006267CE"/>
    <w:rsid w:val="006332E9"/>
    <w:rsid w:val="0063406D"/>
    <w:rsid w:val="006342B5"/>
    <w:rsid w:val="00634E26"/>
    <w:rsid w:val="00637141"/>
    <w:rsid w:val="00642949"/>
    <w:rsid w:val="0064594B"/>
    <w:rsid w:val="00645EF6"/>
    <w:rsid w:val="00646B09"/>
    <w:rsid w:val="006524D7"/>
    <w:rsid w:val="006626EA"/>
    <w:rsid w:val="00677B1B"/>
    <w:rsid w:val="00677F60"/>
    <w:rsid w:val="00684B1E"/>
    <w:rsid w:val="00686836"/>
    <w:rsid w:val="00690489"/>
    <w:rsid w:val="00690D94"/>
    <w:rsid w:val="006A20AE"/>
    <w:rsid w:val="006A4E30"/>
    <w:rsid w:val="006A5A78"/>
    <w:rsid w:val="006A63D1"/>
    <w:rsid w:val="006B01F3"/>
    <w:rsid w:val="006B322E"/>
    <w:rsid w:val="006C497B"/>
    <w:rsid w:val="006C690E"/>
    <w:rsid w:val="006C74FE"/>
    <w:rsid w:val="006D0300"/>
    <w:rsid w:val="006D4F35"/>
    <w:rsid w:val="006D55C6"/>
    <w:rsid w:val="006E31BC"/>
    <w:rsid w:val="006E3C7E"/>
    <w:rsid w:val="006E6198"/>
    <w:rsid w:val="006F45A0"/>
    <w:rsid w:val="006F5464"/>
    <w:rsid w:val="006F5932"/>
    <w:rsid w:val="00701E93"/>
    <w:rsid w:val="00703638"/>
    <w:rsid w:val="00704450"/>
    <w:rsid w:val="007050CB"/>
    <w:rsid w:val="00707449"/>
    <w:rsid w:val="00711552"/>
    <w:rsid w:val="0072520E"/>
    <w:rsid w:val="00733BAA"/>
    <w:rsid w:val="00733D66"/>
    <w:rsid w:val="00735BA9"/>
    <w:rsid w:val="00740B0B"/>
    <w:rsid w:val="00740D8B"/>
    <w:rsid w:val="007464E6"/>
    <w:rsid w:val="0074764A"/>
    <w:rsid w:val="00750555"/>
    <w:rsid w:val="00751401"/>
    <w:rsid w:val="00761359"/>
    <w:rsid w:val="00761B54"/>
    <w:rsid w:val="00764415"/>
    <w:rsid w:val="00771E42"/>
    <w:rsid w:val="0078032C"/>
    <w:rsid w:val="00784FFB"/>
    <w:rsid w:val="007920FD"/>
    <w:rsid w:val="007B0ED8"/>
    <w:rsid w:val="007B4211"/>
    <w:rsid w:val="007B48B9"/>
    <w:rsid w:val="007B49A3"/>
    <w:rsid w:val="007B51C8"/>
    <w:rsid w:val="007B5F44"/>
    <w:rsid w:val="007C14EF"/>
    <w:rsid w:val="007D3F1E"/>
    <w:rsid w:val="007E1B1C"/>
    <w:rsid w:val="007E4E44"/>
    <w:rsid w:val="007E5430"/>
    <w:rsid w:val="007E71EF"/>
    <w:rsid w:val="007F1514"/>
    <w:rsid w:val="007F3AEB"/>
    <w:rsid w:val="007F588F"/>
    <w:rsid w:val="007F5AEF"/>
    <w:rsid w:val="007F7AD9"/>
    <w:rsid w:val="00801978"/>
    <w:rsid w:val="0080297B"/>
    <w:rsid w:val="0080385E"/>
    <w:rsid w:val="00803CFC"/>
    <w:rsid w:val="00803E82"/>
    <w:rsid w:val="008137C5"/>
    <w:rsid w:val="0081570A"/>
    <w:rsid w:val="00820B03"/>
    <w:rsid w:val="00824BCC"/>
    <w:rsid w:val="00831C59"/>
    <w:rsid w:val="00832433"/>
    <w:rsid w:val="008337D9"/>
    <w:rsid w:val="008352A7"/>
    <w:rsid w:val="00835883"/>
    <w:rsid w:val="00842C85"/>
    <w:rsid w:val="0084487C"/>
    <w:rsid w:val="00845048"/>
    <w:rsid w:val="0086084C"/>
    <w:rsid w:val="008620AE"/>
    <w:rsid w:val="00862D37"/>
    <w:rsid w:val="00864F14"/>
    <w:rsid w:val="00875B37"/>
    <w:rsid w:val="00875FA2"/>
    <w:rsid w:val="008811CB"/>
    <w:rsid w:val="0088799B"/>
    <w:rsid w:val="00895071"/>
    <w:rsid w:val="00896997"/>
    <w:rsid w:val="008A03B7"/>
    <w:rsid w:val="008A2433"/>
    <w:rsid w:val="008A48D5"/>
    <w:rsid w:val="008A4C06"/>
    <w:rsid w:val="008A60CC"/>
    <w:rsid w:val="008B2233"/>
    <w:rsid w:val="008B5369"/>
    <w:rsid w:val="008B72B4"/>
    <w:rsid w:val="008C3C44"/>
    <w:rsid w:val="008D65BC"/>
    <w:rsid w:val="008E3F58"/>
    <w:rsid w:val="008F184A"/>
    <w:rsid w:val="008F3A7E"/>
    <w:rsid w:val="00900DC7"/>
    <w:rsid w:val="00902658"/>
    <w:rsid w:val="00903D8B"/>
    <w:rsid w:val="009131FF"/>
    <w:rsid w:val="00913786"/>
    <w:rsid w:val="009207BF"/>
    <w:rsid w:val="00924218"/>
    <w:rsid w:val="00935AEF"/>
    <w:rsid w:val="009377E2"/>
    <w:rsid w:val="00942BC7"/>
    <w:rsid w:val="00951505"/>
    <w:rsid w:val="009566B1"/>
    <w:rsid w:val="0097078B"/>
    <w:rsid w:val="009738B8"/>
    <w:rsid w:val="00985663"/>
    <w:rsid w:val="0098707B"/>
    <w:rsid w:val="00993E57"/>
    <w:rsid w:val="00994400"/>
    <w:rsid w:val="009945E0"/>
    <w:rsid w:val="009A144C"/>
    <w:rsid w:val="009A1F23"/>
    <w:rsid w:val="009A49DC"/>
    <w:rsid w:val="009A73AF"/>
    <w:rsid w:val="009B082F"/>
    <w:rsid w:val="009B098C"/>
    <w:rsid w:val="009B2CEF"/>
    <w:rsid w:val="009B7A8E"/>
    <w:rsid w:val="009C5F80"/>
    <w:rsid w:val="009D280A"/>
    <w:rsid w:val="009D3C61"/>
    <w:rsid w:val="009D444A"/>
    <w:rsid w:val="009E254B"/>
    <w:rsid w:val="009E584B"/>
    <w:rsid w:val="009F16E4"/>
    <w:rsid w:val="009F3362"/>
    <w:rsid w:val="009F64B8"/>
    <w:rsid w:val="009F6DC5"/>
    <w:rsid w:val="009F7BF8"/>
    <w:rsid w:val="00A0015A"/>
    <w:rsid w:val="00A00C7E"/>
    <w:rsid w:val="00A11C67"/>
    <w:rsid w:val="00A15D04"/>
    <w:rsid w:val="00A3083B"/>
    <w:rsid w:val="00A30FE9"/>
    <w:rsid w:val="00A355E3"/>
    <w:rsid w:val="00A369B0"/>
    <w:rsid w:val="00A3794E"/>
    <w:rsid w:val="00A37E1E"/>
    <w:rsid w:val="00A40D1C"/>
    <w:rsid w:val="00A572A6"/>
    <w:rsid w:val="00A63213"/>
    <w:rsid w:val="00A72381"/>
    <w:rsid w:val="00A7444B"/>
    <w:rsid w:val="00A8137D"/>
    <w:rsid w:val="00A83115"/>
    <w:rsid w:val="00A83260"/>
    <w:rsid w:val="00A91E42"/>
    <w:rsid w:val="00A94915"/>
    <w:rsid w:val="00AA063D"/>
    <w:rsid w:val="00AA09F5"/>
    <w:rsid w:val="00AA5731"/>
    <w:rsid w:val="00AB2B1C"/>
    <w:rsid w:val="00AC1ECD"/>
    <w:rsid w:val="00AC1EE7"/>
    <w:rsid w:val="00AD324F"/>
    <w:rsid w:val="00AD7DA3"/>
    <w:rsid w:val="00AE4C78"/>
    <w:rsid w:val="00AF0699"/>
    <w:rsid w:val="00AF0AD9"/>
    <w:rsid w:val="00AF4ED9"/>
    <w:rsid w:val="00B00315"/>
    <w:rsid w:val="00B029AD"/>
    <w:rsid w:val="00B0510A"/>
    <w:rsid w:val="00B071FF"/>
    <w:rsid w:val="00B10392"/>
    <w:rsid w:val="00B13662"/>
    <w:rsid w:val="00B16079"/>
    <w:rsid w:val="00B27C6D"/>
    <w:rsid w:val="00B32025"/>
    <w:rsid w:val="00B32F4F"/>
    <w:rsid w:val="00B332F4"/>
    <w:rsid w:val="00B34484"/>
    <w:rsid w:val="00B361E4"/>
    <w:rsid w:val="00B36A14"/>
    <w:rsid w:val="00B449D8"/>
    <w:rsid w:val="00B53B35"/>
    <w:rsid w:val="00B5468E"/>
    <w:rsid w:val="00B57DAD"/>
    <w:rsid w:val="00B57E07"/>
    <w:rsid w:val="00B61F43"/>
    <w:rsid w:val="00B63B66"/>
    <w:rsid w:val="00B64175"/>
    <w:rsid w:val="00B650F0"/>
    <w:rsid w:val="00B677AD"/>
    <w:rsid w:val="00B678DA"/>
    <w:rsid w:val="00B732D7"/>
    <w:rsid w:val="00B73479"/>
    <w:rsid w:val="00B77383"/>
    <w:rsid w:val="00B92010"/>
    <w:rsid w:val="00B93339"/>
    <w:rsid w:val="00B9464F"/>
    <w:rsid w:val="00B96ED9"/>
    <w:rsid w:val="00BA0801"/>
    <w:rsid w:val="00BA1360"/>
    <w:rsid w:val="00BA2C88"/>
    <w:rsid w:val="00BA5EB3"/>
    <w:rsid w:val="00BB0B13"/>
    <w:rsid w:val="00BB3B8E"/>
    <w:rsid w:val="00BB41BB"/>
    <w:rsid w:val="00BB5E4A"/>
    <w:rsid w:val="00BB722B"/>
    <w:rsid w:val="00BC4AD7"/>
    <w:rsid w:val="00BC5D12"/>
    <w:rsid w:val="00BE4117"/>
    <w:rsid w:val="00BE48B2"/>
    <w:rsid w:val="00BF1DE4"/>
    <w:rsid w:val="00BF756B"/>
    <w:rsid w:val="00C00518"/>
    <w:rsid w:val="00C01C01"/>
    <w:rsid w:val="00C07F75"/>
    <w:rsid w:val="00C15F5D"/>
    <w:rsid w:val="00C2048B"/>
    <w:rsid w:val="00C3013B"/>
    <w:rsid w:val="00C33EA9"/>
    <w:rsid w:val="00C3555D"/>
    <w:rsid w:val="00C378AD"/>
    <w:rsid w:val="00C4708D"/>
    <w:rsid w:val="00C6027B"/>
    <w:rsid w:val="00C60A4D"/>
    <w:rsid w:val="00C610D3"/>
    <w:rsid w:val="00C62269"/>
    <w:rsid w:val="00C6751E"/>
    <w:rsid w:val="00C746EE"/>
    <w:rsid w:val="00C7557D"/>
    <w:rsid w:val="00C7663A"/>
    <w:rsid w:val="00C85393"/>
    <w:rsid w:val="00C91163"/>
    <w:rsid w:val="00CA3349"/>
    <w:rsid w:val="00CA5820"/>
    <w:rsid w:val="00CA6EF1"/>
    <w:rsid w:val="00CC6262"/>
    <w:rsid w:val="00CD2ABA"/>
    <w:rsid w:val="00CD4732"/>
    <w:rsid w:val="00CE2341"/>
    <w:rsid w:val="00CE6F08"/>
    <w:rsid w:val="00CF20BE"/>
    <w:rsid w:val="00CF2D67"/>
    <w:rsid w:val="00CF45FB"/>
    <w:rsid w:val="00D02963"/>
    <w:rsid w:val="00D02CF2"/>
    <w:rsid w:val="00D04228"/>
    <w:rsid w:val="00D05874"/>
    <w:rsid w:val="00D076C0"/>
    <w:rsid w:val="00D11111"/>
    <w:rsid w:val="00D12BE2"/>
    <w:rsid w:val="00D13319"/>
    <w:rsid w:val="00D138C2"/>
    <w:rsid w:val="00D16A35"/>
    <w:rsid w:val="00D24E7F"/>
    <w:rsid w:val="00D253B1"/>
    <w:rsid w:val="00D34F1F"/>
    <w:rsid w:val="00D36A9B"/>
    <w:rsid w:val="00D37465"/>
    <w:rsid w:val="00D43CEE"/>
    <w:rsid w:val="00D46D86"/>
    <w:rsid w:val="00D66C46"/>
    <w:rsid w:val="00D7588C"/>
    <w:rsid w:val="00D77CFD"/>
    <w:rsid w:val="00D8315F"/>
    <w:rsid w:val="00D85D75"/>
    <w:rsid w:val="00DA2043"/>
    <w:rsid w:val="00DB42A0"/>
    <w:rsid w:val="00DB6E86"/>
    <w:rsid w:val="00DE0BAB"/>
    <w:rsid w:val="00DE1357"/>
    <w:rsid w:val="00DE1F74"/>
    <w:rsid w:val="00DE33BE"/>
    <w:rsid w:val="00DE3DDA"/>
    <w:rsid w:val="00DF5240"/>
    <w:rsid w:val="00DF55AB"/>
    <w:rsid w:val="00E0014A"/>
    <w:rsid w:val="00E03583"/>
    <w:rsid w:val="00E075A3"/>
    <w:rsid w:val="00E13F69"/>
    <w:rsid w:val="00E16D2A"/>
    <w:rsid w:val="00E2370D"/>
    <w:rsid w:val="00E23CAC"/>
    <w:rsid w:val="00E2519D"/>
    <w:rsid w:val="00E277C3"/>
    <w:rsid w:val="00E32E17"/>
    <w:rsid w:val="00E32ED6"/>
    <w:rsid w:val="00E3378A"/>
    <w:rsid w:val="00E3563B"/>
    <w:rsid w:val="00E40C4F"/>
    <w:rsid w:val="00E42C7C"/>
    <w:rsid w:val="00E50E4C"/>
    <w:rsid w:val="00E52CAA"/>
    <w:rsid w:val="00E54CEA"/>
    <w:rsid w:val="00E56687"/>
    <w:rsid w:val="00E62561"/>
    <w:rsid w:val="00E631D7"/>
    <w:rsid w:val="00E65B0D"/>
    <w:rsid w:val="00E75CC0"/>
    <w:rsid w:val="00E847BD"/>
    <w:rsid w:val="00E9079C"/>
    <w:rsid w:val="00E928BF"/>
    <w:rsid w:val="00E92A33"/>
    <w:rsid w:val="00E9733C"/>
    <w:rsid w:val="00EA2443"/>
    <w:rsid w:val="00EB28A4"/>
    <w:rsid w:val="00EB420D"/>
    <w:rsid w:val="00EB4288"/>
    <w:rsid w:val="00EB663C"/>
    <w:rsid w:val="00EC0EB2"/>
    <w:rsid w:val="00EC46EC"/>
    <w:rsid w:val="00EC7BC6"/>
    <w:rsid w:val="00EE1C65"/>
    <w:rsid w:val="00EE201F"/>
    <w:rsid w:val="00EE2121"/>
    <w:rsid w:val="00EE4160"/>
    <w:rsid w:val="00EF0420"/>
    <w:rsid w:val="00EF0F8F"/>
    <w:rsid w:val="00EF1207"/>
    <w:rsid w:val="00F03B2B"/>
    <w:rsid w:val="00F05D73"/>
    <w:rsid w:val="00F06064"/>
    <w:rsid w:val="00F07F77"/>
    <w:rsid w:val="00F26C90"/>
    <w:rsid w:val="00F3281E"/>
    <w:rsid w:val="00F44B7F"/>
    <w:rsid w:val="00F45D2F"/>
    <w:rsid w:val="00F50F2D"/>
    <w:rsid w:val="00F52C19"/>
    <w:rsid w:val="00F60097"/>
    <w:rsid w:val="00F641BD"/>
    <w:rsid w:val="00F70093"/>
    <w:rsid w:val="00F74DF8"/>
    <w:rsid w:val="00F75C89"/>
    <w:rsid w:val="00F76C1E"/>
    <w:rsid w:val="00F77620"/>
    <w:rsid w:val="00F83264"/>
    <w:rsid w:val="00F83816"/>
    <w:rsid w:val="00F9037A"/>
    <w:rsid w:val="00F91DD0"/>
    <w:rsid w:val="00F9343E"/>
    <w:rsid w:val="00F93AD2"/>
    <w:rsid w:val="00F97F78"/>
    <w:rsid w:val="00FA17C6"/>
    <w:rsid w:val="00FA496E"/>
    <w:rsid w:val="00FA6BB1"/>
    <w:rsid w:val="00FB1B9A"/>
    <w:rsid w:val="00FB4D17"/>
    <w:rsid w:val="00FC4449"/>
    <w:rsid w:val="00FD0429"/>
    <w:rsid w:val="00FD5C09"/>
    <w:rsid w:val="00FD7EB6"/>
    <w:rsid w:val="00FE41D8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19E4"/>
  <w14:defaultImageDpi w14:val="32767"/>
  <w15:chartTrackingRefBased/>
  <w15:docId w15:val="{053B9716-3719-2343-BB25-F019CAB6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2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2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2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2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2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28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28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28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28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2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2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2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28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28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28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28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28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28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28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2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28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2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28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28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4328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28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2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28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287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729B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1729B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77CA5"/>
    <w:rPr>
      <w:color w:val="96607D" w:themeColor="followedHyperlink"/>
      <w:u w:val="single"/>
    </w:rPr>
  </w:style>
  <w:style w:type="character" w:customStyle="1" w:styleId="anchor-text">
    <w:name w:val="anchor-text"/>
    <w:basedOn w:val="Fuentedeprrafopredeter"/>
    <w:rsid w:val="00436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plants13030335" TargetMode="External"/><Relationship Id="rId18" Type="http://schemas.openxmlformats.org/officeDocument/2006/relationships/hyperlink" Target="https://doi.org/10.3390/foods14101655" TargetMode="External"/><Relationship Id="rId26" Type="http://schemas.openxmlformats.org/officeDocument/2006/relationships/hyperlink" Target="https://doi.org/10.1016/j.foodchem.2024.139800" TargetMode="External"/><Relationship Id="rId39" Type="http://schemas.openxmlformats.org/officeDocument/2006/relationships/hyperlink" Target="https://doi.org/10.1016/j.foodchem.2005.06.006" TargetMode="External"/><Relationship Id="rId21" Type="http://schemas.openxmlformats.org/officeDocument/2006/relationships/hyperlink" Target="https://doi.org/10.1016/j.lwt.2026.119019" TargetMode="External"/><Relationship Id="rId34" Type="http://schemas.openxmlformats.org/officeDocument/2006/relationships/hyperlink" Target="https://doi.org/10.1016/j.foodchem.2020.128142" TargetMode="External"/><Relationship Id="rId7" Type="http://schemas.openxmlformats.org/officeDocument/2006/relationships/hyperlink" Target="mailto:j.fernandez@umh.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foodchem.2024.139800" TargetMode="External"/><Relationship Id="rId20" Type="http://schemas.openxmlformats.org/officeDocument/2006/relationships/hyperlink" Target="https://doi.org/10.1002/jsfa.70002" TargetMode="External"/><Relationship Id="rId29" Type="http://schemas.openxmlformats.org/officeDocument/2006/relationships/hyperlink" Target="https://doi.org/10.1016/S0023-6438(95)80008-5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strella.sayas@umh.es" TargetMode="External"/><Relationship Id="rId11" Type="http://schemas.openxmlformats.org/officeDocument/2006/relationships/hyperlink" Target="mailto:cchaveslopez@unite.it" TargetMode="External"/><Relationship Id="rId24" Type="http://schemas.openxmlformats.org/officeDocument/2006/relationships/hyperlink" Target="http://doi.org/10.1002/jsfa.70716" TargetMode="External"/><Relationship Id="rId32" Type="http://schemas.openxmlformats.org/officeDocument/2006/relationships/hyperlink" Target="https://doi.org/10.1016/j.foodres.2011.07.002" TargetMode="External"/><Relationship Id="rId37" Type="http://schemas.openxmlformats.org/officeDocument/2006/relationships/hyperlink" Target="https://doi.org/10.1016/j.fbp.2015.04.003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ja.perez@umh.es" TargetMode="External"/><Relationship Id="rId15" Type="http://schemas.openxmlformats.org/officeDocument/2006/relationships/hyperlink" Target="https://doi.org/10.1016/j.afres.2024.100685" TargetMode="External"/><Relationship Id="rId23" Type="http://schemas.openxmlformats.org/officeDocument/2006/relationships/hyperlink" Target="https://doi.org/10.1016/j.foodchem.2026.149384" TargetMode="External"/><Relationship Id="rId28" Type="http://schemas.openxmlformats.org/officeDocument/2006/relationships/hyperlink" Target="https://doi.org/10.1016/j.idairyj.2017.11.013" TargetMode="External"/><Relationship Id="rId36" Type="http://schemas.openxmlformats.org/officeDocument/2006/relationships/hyperlink" Target="https://doi.org/10.1038/s41596-018-0119-1" TargetMode="External"/><Relationship Id="rId10" Type="http://schemas.openxmlformats.org/officeDocument/2006/relationships/hyperlink" Target="mailto:Raquel.lucasg@umh.es" TargetMode="External"/><Relationship Id="rId19" Type="http://schemas.openxmlformats.org/officeDocument/2006/relationships/hyperlink" Target="https://doi.org/10.3389/fchem.2024.1409393" TargetMode="External"/><Relationship Id="rId31" Type="http://schemas.openxmlformats.org/officeDocument/2006/relationships/hyperlink" Target="https://doi.org/10.1006/abio.1996.02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ilda.navarro@umh.es" TargetMode="External"/><Relationship Id="rId14" Type="http://schemas.openxmlformats.org/officeDocument/2006/relationships/hyperlink" Target="htps://doi.org/10.1007/s11947-023-03189-9" TargetMode="External"/><Relationship Id="rId22" Type="http://schemas.openxmlformats.org/officeDocument/2006/relationships/hyperlink" Target="https://doi.org/10.1016/j.afres.2026.101712" TargetMode="External"/><Relationship Id="rId27" Type="http://schemas.openxmlformats.org/officeDocument/2006/relationships/hyperlink" Target="https://doi.org/10.1007/s11947-015-1591-z" TargetMode="External"/><Relationship Id="rId30" Type="http://schemas.openxmlformats.org/officeDocument/2006/relationships/hyperlink" Target="https://doi.org/10.1016/j.jff.2015.09.056" TargetMode="External"/><Relationship Id="rId35" Type="http://schemas.openxmlformats.org/officeDocument/2006/relationships/hyperlink" Target="https://doi.org/10.1002/jsfa.7628" TargetMode="External"/><Relationship Id="rId8" Type="http://schemas.openxmlformats.org/officeDocument/2006/relationships/hyperlink" Target="mailto:mviuda@umh.e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3390/foods12142659" TargetMode="External"/><Relationship Id="rId17" Type="http://schemas.openxmlformats.org/officeDocument/2006/relationships/hyperlink" Target="https://doi.org/10.1016/j.afres.2024.100619" TargetMode="External"/><Relationship Id="rId25" Type="http://schemas.openxmlformats.org/officeDocument/2006/relationships/hyperlink" Target="https://doi.org/10.1016/j.foodchem.2018.02.128" TargetMode="External"/><Relationship Id="rId33" Type="http://schemas.openxmlformats.org/officeDocument/2006/relationships/hyperlink" Target="https://doi.org/10.1039/D3FO03265E" TargetMode="External"/><Relationship Id="rId38" Type="http://schemas.openxmlformats.org/officeDocument/2006/relationships/hyperlink" Target="https://doi.org/10.1111/j.1745-4514.2007.00165.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13</Pages>
  <Words>5088</Words>
  <Characters>27987</Characters>
  <Application>Microsoft Office Word</Application>
  <DocSecurity>0</DocSecurity>
  <Lines>233</Lines>
  <Paragraphs>66</Paragraphs>
  <ScaleCrop>false</ScaleCrop>
  <Company/>
  <LinksUpToDate>false</LinksUpToDate>
  <CharactersWithSpaces>33009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Lopez, Juana</dc:creator>
  <cp:keywords/>
  <dc:description/>
  <cp:lastModifiedBy>Fernandez Lopez, Juana</cp:lastModifiedBy>
  <cp:revision>596</cp:revision>
  <dcterms:created xsi:type="dcterms:W3CDTF">2026-04-06T16:22:00Z</dcterms:created>
  <dcterms:modified xsi:type="dcterms:W3CDTF">2026-05-26T07:29:00Z</dcterms:modified>
</cp:coreProperties>
</file>